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82D" w:rsidRPr="00FF182D" w:rsidRDefault="00FF182D" w:rsidP="00FF182D">
      <w:pPr>
        <w:suppressAutoHyphens/>
        <w:ind w:left="-567" w:firstLine="283"/>
        <w:jc w:val="center"/>
        <w:rPr>
          <w:rFonts w:ascii="Times New Roman" w:hAnsi="Times New Roman" w:cs="Times New Roman"/>
          <w:sz w:val="28"/>
          <w:szCs w:val="28"/>
        </w:rPr>
      </w:pPr>
      <w:r w:rsidRPr="00FF182D">
        <w:rPr>
          <w:rFonts w:ascii="Times New Roman" w:hAnsi="Times New Roman" w:cs="Times New Roman"/>
          <w:noProof/>
          <w:sz w:val="28"/>
          <w:szCs w:val="28"/>
          <w:lang w:eastAsia="ru-RU"/>
        </w:rPr>
        <w:drawing>
          <wp:inline distT="0" distB="0" distL="0" distR="0" wp14:anchorId="46C783A4" wp14:editId="6F11FA99">
            <wp:extent cx="593725" cy="593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3725" cy="593725"/>
                    </a:xfrm>
                    <a:prstGeom prst="rect">
                      <a:avLst/>
                    </a:prstGeom>
                    <a:noFill/>
                    <a:ln w="9525">
                      <a:noFill/>
                      <a:miter lim="800000"/>
                      <a:headEnd/>
                      <a:tailEnd/>
                    </a:ln>
                  </pic:spPr>
                </pic:pic>
              </a:graphicData>
            </a:graphic>
          </wp:inline>
        </w:drawing>
      </w:r>
    </w:p>
    <w:p w:rsidR="00FF182D" w:rsidRPr="00FF182D" w:rsidRDefault="00FF182D" w:rsidP="00FF182D">
      <w:pPr>
        <w:pStyle w:val="3"/>
        <w:spacing w:line="360" w:lineRule="auto"/>
        <w:jc w:val="center"/>
        <w:rPr>
          <w:rFonts w:ascii="Times New Roman" w:hAnsi="Times New Roman" w:cs="Times New Roman"/>
          <w:sz w:val="24"/>
          <w:szCs w:val="24"/>
        </w:rPr>
      </w:pPr>
      <w:r w:rsidRPr="00FF182D">
        <w:rPr>
          <w:rFonts w:ascii="Times New Roman" w:hAnsi="Times New Roman" w:cs="Times New Roman"/>
          <w:sz w:val="24"/>
          <w:szCs w:val="24"/>
        </w:rPr>
        <w:t>МИНИСТЕРСТВО ОБРАЗОВАНИЯ И НАУКИ РОССИЙСКОЙ ФЕДЕРАЦИИ</w:t>
      </w:r>
    </w:p>
    <w:p w:rsidR="00FF182D" w:rsidRPr="00FF182D" w:rsidRDefault="00FF182D" w:rsidP="00FF182D">
      <w:pPr>
        <w:pStyle w:val="3"/>
        <w:spacing w:line="360" w:lineRule="auto"/>
        <w:jc w:val="center"/>
        <w:rPr>
          <w:rFonts w:ascii="Times New Roman" w:hAnsi="Times New Roman" w:cs="Times New Roman"/>
          <w:sz w:val="24"/>
          <w:szCs w:val="24"/>
        </w:rPr>
      </w:pPr>
      <w:r w:rsidRPr="00FF182D">
        <w:rPr>
          <w:rFonts w:ascii="Times New Roman" w:hAnsi="Times New Roman" w:cs="Times New Roman"/>
          <w:sz w:val="24"/>
          <w:szCs w:val="24"/>
        </w:rPr>
        <w:t>ФЕДЕРАЛЬНОЕ ГОСУДАРСТВЕННОЕ БЮДЖЕТНОЕ ОБРАЗОВАТЕЛЬНОЕ УЧРЕЖДЕНИЕВЫСШЕГО ПРОФЕССИОНАЛЬНОГО ОБРАЗОВАНИЯ</w:t>
      </w:r>
    </w:p>
    <w:p w:rsidR="00FF182D" w:rsidRPr="00FF182D" w:rsidRDefault="00FF182D" w:rsidP="00FF182D">
      <w:pPr>
        <w:pStyle w:val="3"/>
        <w:spacing w:line="360" w:lineRule="auto"/>
        <w:jc w:val="center"/>
        <w:rPr>
          <w:rFonts w:ascii="Times New Roman" w:hAnsi="Times New Roman" w:cs="Times New Roman"/>
          <w:sz w:val="28"/>
          <w:szCs w:val="28"/>
        </w:rPr>
      </w:pPr>
      <w:r w:rsidRPr="00FF182D">
        <w:rPr>
          <w:rFonts w:ascii="Times New Roman" w:hAnsi="Times New Roman" w:cs="Times New Roman"/>
          <w:sz w:val="24"/>
          <w:szCs w:val="24"/>
        </w:rPr>
        <w:t>ДОНСКОЙ ГОСУДАРСТВЕННЫЙ ТЕХНИЧЕСКИЙ УНИВЕРСИТЕ</w:t>
      </w:r>
      <w:r w:rsidRPr="00FF182D">
        <w:rPr>
          <w:rFonts w:ascii="Times New Roman" w:hAnsi="Times New Roman" w:cs="Times New Roman"/>
          <w:sz w:val="28"/>
          <w:szCs w:val="28"/>
        </w:rPr>
        <w:t>Т</w:t>
      </w:r>
    </w:p>
    <w:p w:rsidR="00FF182D" w:rsidRDefault="00FF182D" w:rsidP="00FF182D">
      <w:pPr>
        <w:pStyle w:val="3"/>
        <w:spacing w:before="0" w:after="0" w:line="360" w:lineRule="auto"/>
        <w:jc w:val="center"/>
        <w:rPr>
          <w:rFonts w:ascii="Times New Roman" w:hAnsi="Times New Roman" w:cs="Times New Roman"/>
          <w:sz w:val="28"/>
          <w:szCs w:val="28"/>
        </w:rPr>
      </w:pPr>
    </w:p>
    <w:p w:rsidR="00FF182D" w:rsidRDefault="00FF182D" w:rsidP="00FF182D">
      <w:pPr>
        <w:pStyle w:val="3"/>
        <w:spacing w:before="0" w:after="0" w:line="360" w:lineRule="auto"/>
        <w:jc w:val="center"/>
        <w:rPr>
          <w:rFonts w:ascii="Times New Roman" w:hAnsi="Times New Roman" w:cs="Times New Roman"/>
          <w:sz w:val="28"/>
          <w:szCs w:val="28"/>
        </w:rPr>
      </w:pPr>
    </w:p>
    <w:p w:rsidR="00FF182D" w:rsidRDefault="00FF182D" w:rsidP="00FF182D">
      <w:pPr>
        <w:pStyle w:val="3"/>
        <w:spacing w:before="0" w:after="0" w:line="360" w:lineRule="auto"/>
        <w:jc w:val="center"/>
        <w:rPr>
          <w:rFonts w:ascii="Times New Roman" w:hAnsi="Times New Roman" w:cs="Times New Roman"/>
          <w:sz w:val="28"/>
          <w:szCs w:val="28"/>
        </w:rPr>
      </w:pPr>
    </w:p>
    <w:p w:rsidR="00FF182D" w:rsidRDefault="00FF182D" w:rsidP="00FF182D">
      <w:pPr>
        <w:pStyle w:val="3"/>
        <w:spacing w:before="0" w:after="0" w:line="360" w:lineRule="auto"/>
        <w:jc w:val="center"/>
        <w:rPr>
          <w:rFonts w:ascii="Times New Roman" w:hAnsi="Times New Roman" w:cs="Times New Roman"/>
          <w:sz w:val="28"/>
          <w:szCs w:val="28"/>
        </w:rPr>
      </w:pPr>
    </w:p>
    <w:p w:rsidR="00FF182D" w:rsidRPr="00841A28" w:rsidRDefault="00FF182D" w:rsidP="00FF182D">
      <w:pPr>
        <w:pStyle w:val="3"/>
        <w:spacing w:before="0" w:after="0" w:line="360" w:lineRule="auto"/>
        <w:jc w:val="center"/>
        <w:rPr>
          <w:rFonts w:ascii="Times New Roman" w:hAnsi="Times New Roman" w:cs="Times New Roman"/>
          <w:sz w:val="28"/>
          <w:szCs w:val="28"/>
        </w:rPr>
      </w:pPr>
      <w:r w:rsidRPr="00841A28">
        <w:rPr>
          <w:rFonts w:ascii="Times New Roman" w:hAnsi="Times New Roman" w:cs="Times New Roman"/>
          <w:sz w:val="28"/>
          <w:szCs w:val="28"/>
        </w:rPr>
        <w:t>МЕТОДИЧЕСКИЕ УКАЗАНИЯ</w:t>
      </w:r>
    </w:p>
    <w:p w:rsidR="00FF182D" w:rsidRPr="00841A28" w:rsidRDefault="00FF182D" w:rsidP="00FF182D">
      <w:pPr>
        <w:spacing w:before="0" w:beforeAutospacing="0" w:after="0" w:afterAutospacing="0"/>
        <w:rPr>
          <w:rFonts w:ascii="Times New Roman" w:hAnsi="Times New Roman" w:cs="Times New Roman"/>
        </w:rPr>
      </w:pPr>
    </w:p>
    <w:p w:rsidR="00FF182D" w:rsidRPr="00841A28" w:rsidRDefault="00FF182D" w:rsidP="00FF182D">
      <w:pPr>
        <w:spacing w:before="0" w:beforeAutospacing="0" w:after="0" w:afterAutospacing="0"/>
        <w:rPr>
          <w:rFonts w:ascii="Times New Roman" w:hAnsi="Times New Roman" w:cs="Times New Roman"/>
        </w:rPr>
      </w:pPr>
    </w:p>
    <w:p w:rsidR="00FF182D" w:rsidRPr="00841A28" w:rsidRDefault="00FF182D" w:rsidP="00FF182D">
      <w:pPr>
        <w:tabs>
          <w:tab w:val="left" w:pos="1276"/>
        </w:tabs>
        <w:spacing w:before="0" w:beforeAutospacing="0" w:after="0" w:afterAutospacing="0"/>
        <w:jc w:val="center"/>
        <w:rPr>
          <w:rFonts w:ascii="Times New Roman" w:hAnsi="Times New Roman" w:cs="Times New Roman"/>
          <w:sz w:val="28"/>
          <w:szCs w:val="28"/>
        </w:rPr>
      </w:pPr>
      <w:r w:rsidRPr="00841A28">
        <w:rPr>
          <w:rFonts w:ascii="Times New Roman" w:hAnsi="Times New Roman" w:cs="Times New Roman"/>
          <w:sz w:val="28"/>
          <w:szCs w:val="28"/>
        </w:rPr>
        <w:t xml:space="preserve">для практических работ по дисциплине </w:t>
      </w:r>
    </w:p>
    <w:p w:rsidR="00FF182D" w:rsidRPr="00841A28" w:rsidRDefault="007F5D36" w:rsidP="00FF182D">
      <w:pPr>
        <w:spacing w:before="0" w:beforeAutospacing="0" w:after="0" w:afterAutospacing="0"/>
        <w:rPr>
          <w:rFonts w:ascii="Times New Roman" w:hAnsi="Times New Roman" w:cs="Times New Roman"/>
          <w:sz w:val="28"/>
          <w:szCs w:val="28"/>
        </w:rPr>
      </w:pPr>
      <w:r>
        <w:rPr>
          <w:rFonts w:ascii="Times New Roman" w:hAnsi="Times New Roman" w:cs="Times New Roman"/>
          <w:color w:val="000000"/>
          <w:sz w:val="32"/>
          <w:szCs w:val="32"/>
        </w:rPr>
        <w:t>«Б</w:t>
      </w:r>
      <w:r w:rsidRPr="00C82B0F">
        <w:rPr>
          <w:rFonts w:ascii="Times New Roman" w:hAnsi="Times New Roman" w:cs="Times New Roman"/>
          <w:color w:val="000000"/>
          <w:sz w:val="32"/>
          <w:szCs w:val="32"/>
        </w:rPr>
        <w:t>ухгалтерский у</w:t>
      </w:r>
      <w:r w:rsidRPr="00C82B0F">
        <w:rPr>
          <w:rFonts w:ascii="Times New Roman" w:hAnsi="Times New Roman" w:cs="Times New Roman"/>
          <w:sz w:val="32"/>
          <w:szCs w:val="32"/>
        </w:rPr>
        <w:t>чет и анализ операций хеджирования</w:t>
      </w:r>
      <w:r w:rsidRPr="00C82B0F">
        <w:rPr>
          <w:rFonts w:ascii="Times New Roman" w:hAnsi="Times New Roman" w:cs="Times New Roman"/>
          <w:color w:val="000000"/>
          <w:sz w:val="32"/>
          <w:szCs w:val="32"/>
        </w:rPr>
        <w:t>»</w:t>
      </w:r>
    </w:p>
    <w:p w:rsidR="00FF182D" w:rsidRPr="00841A28" w:rsidRDefault="00FF182D" w:rsidP="00FF182D">
      <w:pPr>
        <w:spacing w:before="0" w:beforeAutospacing="0" w:after="0" w:afterAutospacing="0"/>
        <w:jc w:val="center"/>
        <w:rPr>
          <w:rFonts w:ascii="Times New Roman" w:hAnsi="Times New Roman" w:cs="Times New Roman"/>
          <w:sz w:val="28"/>
          <w:szCs w:val="28"/>
        </w:rPr>
      </w:pPr>
    </w:p>
    <w:p w:rsidR="00FF182D" w:rsidRPr="00841A28" w:rsidRDefault="00FF182D" w:rsidP="00FF182D">
      <w:pPr>
        <w:spacing w:before="0" w:beforeAutospacing="0" w:after="0" w:afterAutospacing="0"/>
        <w:jc w:val="center"/>
        <w:rPr>
          <w:rFonts w:ascii="Times New Roman" w:hAnsi="Times New Roman" w:cs="Times New Roman"/>
          <w:sz w:val="28"/>
          <w:szCs w:val="28"/>
        </w:rPr>
      </w:pPr>
    </w:p>
    <w:p w:rsidR="00FF182D" w:rsidRPr="00841A28" w:rsidRDefault="00FF182D" w:rsidP="00FF182D">
      <w:pPr>
        <w:spacing w:before="0" w:beforeAutospacing="0" w:after="0" w:afterAutospacing="0"/>
        <w:jc w:val="center"/>
        <w:rPr>
          <w:rFonts w:ascii="Times New Roman" w:hAnsi="Times New Roman" w:cs="Times New Roman"/>
          <w:sz w:val="28"/>
          <w:szCs w:val="28"/>
        </w:rPr>
      </w:pPr>
      <w:r>
        <w:rPr>
          <w:rFonts w:ascii="Times New Roman" w:hAnsi="Times New Roman" w:cs="Times New Roman"/>
          <w:sz w:val="28"/>
          <w:szCs w:val="28"/>
        </w:rPr>
        <w:t>для направления 38.0</w:t>
      </w:r>
      <w:r w:rsidR="007F5D36">
        <w:rPr>
          <w:rFonts w:ascii="Times New Roman" w:hAnsi="Times New Roman" w:cs="Times New Roman"/>
          <w:sz w:val="28"/>
          <w:szCs w:val="28"/>
        </w:rPr>
        <w:t>4</w:t>
      </w:r>
      <w:r>
        <w:rPr>
          <w:rFonts w:ascii="Times New Roman" w:hAnsi="Times New Roman" w:cs="Times New Roman"/>
          <w:sz w:val="28"/>
          <w:szCs w:val="28"/>
        </w:rPr>
        <w:t>.01</w:t>
      </w:r>
      <w:r w:rsidRPr="00841A28">
        <w:rPr>
          <w:rFonts w:ascii="Times New Roman" w:hAnsi="Times New Roman" w:cs="Times New Roman"/>
          <w:sz w:val="28"/>
          <w:szCs w:val="28"/>
        </w:rPr>
        <w:t xml:space="preserve"> «Экономика»</w:t>
      </w:r>
    </w:p>
    <w:p w:rsidR="007F5D36" w:rsidRPr="00E97B21" w:rsidRDefault="00FF182D" w:rsidP="007F5D36">
      <w:pPr>
        <w:rPr>
          <w:rFonts w:ascii="Times New Roman" w:hAnsi="Times New Roman" w:cs="Times New Roman"/>
          <w:sz w:val="28"/>
          <w:szCs w:val="28"/>
        </w:rPr>
      </w:pPr>
      <w:r w:rsidRPr="00841A28">
        <w:rPr>
          <w:rFonts w:ascii="Times New Roman" w:hAnsi="Times New Roman" w:cs="Times New Roman"/>
          <w:sz w:val="28"/>
          <w:szCs w:val="28"/>
        </w:rPr>
        <w:t xml:space="preserve">профиль </w:t>
      </w:r>
      <w:r w:rsidR="007F5D36">
        <w:rPr>
          <w:rFonts w:ascii="Times New Roman" w:hAnsi="Times New Roman" w:cs="Times New Roman"/>
          <w:sz w:val="28"/>
          <w:szCs w:val="28"/>
        </w:rPr>
        <w:t>«</w:t>
      </w:r>
      <w:r w:rsidR="007F5D36" w:rsidRPr="00E97B21">
        <w:rPr>
          <w:rFonts w:ascii="Times New Roman" w:hAnsi="Times New Roman" w:cs="Times New Roman"/>
          <w:sz w:val="28"/>
          <w:szCs w:val="28"/>
        </w:rPr>
        <w:t>Цифровое бухгалтерско-аналитическое обеспечение бизнеса</w:t>
      </w:r>
      <w:r w:rsidR="007F5D36">
        <w:rPr>
          <w:rFonts w:ascii="Times New Roman" w:hAnsi="Times New Roman" w:cs="Times New Roman"/>
          <w:sz w:val="28"/>
          <w:szCs w:val="28"/>
        </w:rPr>
        <w:t>»</w:t>
      </w:r>
    </w:p>
    <w:p w:rsidR="00FF182D" w:rsidRPr="00841A28" w:rsidRDefault="00FF182D" w:rsidP="007F5D36">
      <w:pPr>
        <w:spacing w:before="0" w:beforeAutospacing="0" w:after="0" w:afterAutospacing="0"/>
        <w:jc w:val="center"/>
        <w:rPr>
          <w:rFonts w:ascii="Times New Roman" w:hAnsi="Times New Roman" w:cs="Times New Roman"/>
          <w:sz w:val="28"/>
        </w:rPr>
      </w:pPr>
    </w:p>
    <w:p w:rsidR="00FF182D" w:rsidRDefault="00FF182D" w:rsidP="00FF182D">
      <w:pPr>
        <w:spacing w:before="0" w:beforeAutospacing="0" w:after="0" w:afterAutospacing="0"/>
        <w:jc w:val="center"/>
        <w:rPr>
          <w:rFonts w:ascii="Times New Roman" w:hAnsi="Times New Roman" w:cs="Times New Roman"/>
          <w:sz w:val="28"/>
        </w:rPr>
      </w:pPr>
    </w:p>
    <w:p w:rsidR="00FF182D" w:rsidRDefault="00FF182D" w:rsidP="00FF182D">
      <w:pPr>
        <w:spacing w:before="0" w:beforeAutospacing="0" w:after="0" w:afterAutospacing="0"/>
        <w:jc w:val="center"/>
        <w:rPr>
          <w:rFonts w:ascii="Times New Roman" w:hAnsi="Times New Roman" w:cs="Times New Roman"/>
          <w:sz w:val="28"/>
        </w:rPr>
      </w:pPr>
    </w:p>
    <w:p w:rsidR="00FF182D" w:rsidRPr="00841A28" w:rsidRDefault="00FF182D" w:rsidP="00FF182D">
      <w:pPr>
        <w:spacing w:before="0" w:beforeAutospacing="0" w:after="0" w:afterAutospacing="0"/>
        <w:jc w:val="center"/>
        <w:rPr>
          <w:rFonts w:ascii="Times New Roman" w:hAnsi="Times New Roman" w:cs="Times New Roman"/>
          <w:sz w:val="28"/>
        </w:rPr>
      </w:pPr>
    </w:p>
    <w:p w:rsidR="00FF182D" w:rsidRPr="00841A28" w:rsidRDefault="00FF182D" w:rsidP="00FF182D">
      <w:pPr>
        <w:spacing w:before="0" w:beforeAutospacing="0" w:after="0" w:afterAutospacing="0"/>
        <w:jc w:val="center"/>
        <w:rPr>
          <w:rFonts w:ascii="Times New Roman" w:hAnsi="Times New Roman" w:cs="Times New Roman"/>
          <w:sz w:val="28"/>
        </w:rPr>
      </w:pPr>
    </w:p>
    <w:p w:rsidR="00FF182D" w:rsidRPr="00841A28" w:rsidRDefault="00FF182D" w:rsidP="00FF182D">
      <w:pPr>
        <w:spacing w:before="0" w:beforeAutospacing="0" w:after="0" w:afterAutospacing="0"/>
        <w:jc w:val="center"/>
        <w:rPr>
          <w:rFonts w:ascii="Times New Roman" w:hAnsi="Times New Roman" w:cs="Times New Roman"/>
          <w:sz w:val="28"/>
        </w:rPr>
      </w:pPr>
      <w:r w:rsidRPr="00841A28">
        <w:rPr>
          <w:rFonts w:ascii="Times New Roman" w:hAnsi="Times New Roman" w:cs="Times New Roman"/>
          <w:sz w:val="28"/>
        </w:rPr>
        <w:t>Ростов-на-Дону</w:t>
      </w:r>
    </w:p>
    <w:p w:rsidR="00FF182D" w:rsidRPr="00841A28" w:rsidRDefault="00FF182D" w:rsidP="00FF182D">
      <w:pPr>
        <w:spacing w:before="0" w:beforeAutospacing="0" w:after="0" w:afterAutospacing="0"/>
        <w:jc w:val="center"/>
        <w:rPr>
          <w:rFonts w:ascii="Times New Roman" w:hAnsi="Times New Roman" w:cs="Times New Roman"/>
          <w:sz w:val="28"/>
        </w:rPr>
      </w:pPr>
      <w:r w:rsidRPr="00841A28">
        <w:rPr>
          <w:rFonts w:ascii="Times New Roman" w:hAnsi="Times New Roman" w:cs="Times New Roman"/>
          <w:sz w:val="28"/>
        </w:rPr>
        <w:t>20</w:t>
      </w:r>
      <w:r>
        <w:rPr>
          <w:rFonts w:ascii="Times New Roman" w:hAnsi="Times New Roman" w:cs="Times New Roman"/>
          <w:sz w:val="28"/>
        </w:rPr>
        <w:t>2</w:t>
      </w:r>
      <w:r w:rsidR="007F5D36">
        <w:rPr>
          <w:rFonts w:ascii="Times New Roman" w:hAnsi="Times New Roman" w:cs="Times New Roman"/>
          <w:sz w:val="28"/>
        </w:rPr>
        <w:t>1</w:t>
      </w:r>
    </w:p>
    <w:p w:rsidR="00FF182D" w:rsidRDefault="00FF182D" w:rsidP="00FF182D">
      <w:pPr>
        <w:pStyle w:val="a3"/>
        <w:spacing w:after="0" w:line="360" w:lineRule="auto"/>
        <w:rPr>
          <w:sz w:val="28"/>
          <w:szCs w:val="28"/>
        </w:rPr>
        <w:sectPr w:rsidR="00FF182D">
          <w:pgSz w:w="11906" w:h="16838"/>
          <w:pgMar w:top="1134" w:right="850" w:bottom="1134" w:left="1701" w:header="708" w:footer="708" w:gutter="0"/>
          <w:cols w:space="708"/>
          <w:docGrid w:linePitch="360"/>
        </w:sectPr>
      </w:pPr>
      <w:r w:rsidRPr="00841A28">
        <w:rPr>
          <w:sz w:val="28"/>
          <w:szCs w:val="28"/>
        </w:rPr>
        <w:t xml:space="preserve">         </w:t>
      </w:r>
    </w:p>
    <w:p w:rsidR="00FF182D" w:rsidRPr="00841A28" w:rsidRDefault="00FF182D" w:rsidP="00FF182D">
      <w:pPr>
        <w:pStyle w:val="a3"/>
        <w:spacing w:after="0" w:line="360" w:lineRule="auto"/>
        <w:rPr>
          <w:sz w:val="28"/>
          <w:szCs w:val="28"/>
        </w:rPr>
      </w:pPr>
    </w:p>
    <w:p w:rsidR="007F5D36" w:rsidRPr="007F5D36" w:rsidRDefault="00FF182D" w:rsidP="007F5D36">
      <w:pPr>
        <w:rPr>
          <w:rFonts w:ascii="Times New Roman" w:hAnsi="Times New Roman" w:cs="Times New Roman"/>
          <w:sz w:val="28"/>
          <w:szCs w:val="28"/>
        </w:rPr>
      </w:pPr>
      <w:r w:rsidRPr="00841A28">
        <w:rPr>
          <w:sz w:val="28"/>
          <w:szCs w:val="28"/>
        </w:rPr>
        <w:t xml:space="preserve">         </w:t>
      </w:r>
      <w:r w:rsidRPr="007F5D36">
        <w:rPr>
          <w:rFonts w:ascii="Times New Roman" w:hAnsi="Times New Roman" w:cs="Times New Roman"/>
          <w:sz w:val="28"/>
          <w:szCs w:val="28"/>
        </w:rPr>
        <w:t xml:space="preserve">В методических указаниях излагается содержание практической работы студентов по дисциплине </w:t>
      </w:r>
      <w:r w:rsidR="007F5D36" w:rsidRPr="007F5D36">
        <w:rPr>
          <w:rFonts w:ascii="Times New Roman" w:hAnsi="Times New Roman" w:cs="Times New Roman"/>
          <w:color w:val="000000"/>
          <w:sz w:val="28"/>
          <w:szCs w:val="28"/>
        </w:rPr>
        <w:t>«Бухгалтерский у</w:t>
      </w:r>
      <w:r w:rsidR="007F5D36" w:rsidRPr="007F5D36">
        <w:rPr>
          <w:rFonts w:ascii="Times New Roman" w:hAnsi="Times New Roman" w:cs="Times New Roman"/>
          <w:sz w:val="28"/>
          <w:szCs w:val="28"/>
        </w:rPr>
        <w:t>чет и анализ операций хеджирования</w:t>
      </w:r>
      <w:r w:rsidR="007F5D36" w:rsidRPr="007F5D36">
        <w:rPr>
          <w:rFonts w:ascii="Times New Roman" w:hAnsi="Times New Roman" w:cs="Times New Roman"/>
          <w:color w:val="000000"/>
          <w:sz w:val="28"/>
          <w:szCs w:val="28"/>
        </w:rPr>
        <w:t>»</w:t>
      </w:r>
      <w:r w:rsidRPr="007F5D36">
        <w:rPr>
          <w:rFonts w:ascii="Times New Roman" w:hAnsi="Times New Roman" w:cs="Times New Roman"/>
          <w:sz w:val="28"/>
          <w:szCs w:val="28"/>
        </w:rPr>
        <w:t>, разработаны исходя из утвержденной программы курса. Рассчитаны на бакалавров, обучающихся по направлению 38.0</w:t>
      </w:r>
      <w:r w:rsidR="007F5D36" w:rsidRPr="007F5D36">
        <w:rPr>
          <w:rFonts w:ascii="Times New Roman" w:hAnsi="Times New Roman" w:cs="Times New Roman"/>
          <w:sz w:val="28"/>
          <w:szCs w:val="28"/>
        </w:rPr>
        <w:t>4</w:t>
      </w:r>
      <w:r w:rsidRPr="007F5D36">
        <w:rPr>
          <w:rFonts w:ascii="Times New Roman" w:hAnsi="Times New Roman" w:cs="Times New Roman"/>
          <w:sz w:val="28"/>
          <w:szCs w:val="28"/>
        </w:rPr>
        <w:t xml:space="preserve">.01«Экономика», профиль </w:t>
      </w:r>
      <w:r w:rsidR="007F5D36" w:rsidRPr="007F5D36">
        <w:rPr>
          <w:rFonts w:ascii="Times New Roman" w:hAnsi="Times New Roman" w:cs="Times New Roman"/>
          <w:sz w:val="28"/>
          <w:szCs w:val="28"/>
        </w:rPr>
        <w:t>«Цифровое бухгалтерско-аналитическое обеспечение бизнеса»</w:t>
      </w:r>
    </w:p>
    <w:p w:rsidR="00FF182D" w:rsidRPr="007F5D36" w:rsidRDefault="00FF182D" w:rsidP="007F5D36">
      <w:pPr>
        <w:spacing w:before="0" w:beforeAutospacing="0" w:after="0" w:afterAutospacing="0"/>
        <w:rPr>
          <w:rFonts w:ascii="Times New Roman" w:hAnsi="Times New Roman" w:cs="Times New Roman"/>
          <w:sz w:val="28"/>
          <w:szCs w:val="28"/>
        </w:rPr>
      </w:pPr>
      <w:r w:rsidRPr="007F5D36">
        <w:rPr>
          <w:rFonts w:ascii="Times New Roman" w:hAnsi="Times New Roman" w:cs="Times New Roman"/>
          <w:sz w:val="28"/>
          <w:szCs w:val="28"/>
        </w:rPr>
        <w:t xml:space="preserve">      Составитель: к.э.н. доцент Еременко В.А.</w:t>
      </w:r>
    </w:p>
    <w:p w:rsidR="00FF182D" w:rsidRPr="007F5D36" w:rsidRDefault="00FF182D" w:rsidP="00FF182D">
      <w:pPr>
        <w:pStyle w:val="2"/>
        <w:spacing w:after="0" w:line="360" w:lineRule="auto"/>
        <w:jc w:val="center"/>
        <w:rPr>
          <w:sz w:val="28"/>
          <w:szCs w:val="28"/>
        </w:rPr>
      </w:pPr>
    </w:p>
    <w:p w:rsidR="00FF182D" w:rsidRPr="007F5D36" w:rsidRDefault="00FF182D" w:rsidP="00FF182D">
      <w:pPr>
        <w:pStyle w:val="2"/>
        <w:spacing w:after="0" w:line="360" w:lineRule="auto"/>
        <w:jc w:val="center"/>
        <w:rPr>
          <w:sz w:val="28"/>
          <w:szCs w:val="28"/>
        </w:rPr>
      </w:pPr>
    </w:p>
    <w:p w:rsidR="00FF182D" w:rsidRPr="007F5D36" w:rsidRDefault="00FF182D" w:rsidP="00FF182D">
      <w:pPr>
        <w:pStyle w:val="2"/>
        <w:spacing w:after="0" w:line="360" w:lineRule="auto"/>
        <w:jc w:val="center"/>
        <w:rPr>
          <w:sz w:val="28"/>
          <w:szCs w:val="28"/>
        </w:rPr>
      </w:pPr>
    </w:p>
    <w:p w:rsidR="00FF182D" w:rsidRPr="007F5D36" w:rsidRDefault="00FF182D" w:rsidP="00FF182D">
      <w:pPr>
        <w:pStyle w:val="2"/>
        <w:spacing w:after="0" w:line="360" w:lineRule="auto"/>
        <w:jc w:val="center"/>
        <w:rPr>
          <w:sz w:val="28"/>
          <w:szCs w:val="28"/>
        </w:rPr>
      </w:pPr>
    </w:p>
    <w:p w:rsidR="00FF182D" w:rsidRPr="007F5D36" w:rsidRDefault="00FF182D" w:rsidP="00FF182D">
      <w:pPr>
        <w:pStyle w:val="2"/>
        <w:spacing w:after="0" w:line="360" w:lineRule="auto"/>
        <w:jc w:val="center"/>
        <w:rPr>
          <w:sz w:val="28"/>
          <w:szCs w:val="28"/>
        </w:rPr>
      </w:pPr>
    </w:p>
    <w:p w:rsidR="00FF182D" w:rsidRPr="007F5D36" w:rsidRDefault="00FF182D" w:rsidP="00FF182D">
      <w:pPr>
        <w:pStyle w:val="2"/>
        <w:spacing w:after="0" w:line="360" w:lineRule="auto"/>
        <w:jc w:val="center"/>
        <w:rPr>
          <w:sz w:val="28"/>
          <w:szCs w:val="28"/>
        </w:rPr>
      </w:pPr>
    </w:p>
    <w:p w:rsidR="00FF182D" w:rsidRPr="00841A28" w:rsidRDefault="00FF182D" w:rsidP="00FF182D">
      <w:pPr>
        <w:pStyle w:val="2"/>
        <w:spacing w:after="0" w:line="360" w:lineRule="auto"/>
        <w:jc w:val="center"/>
        <w:rPr>
          <w:szCs w:val="28"/>
        </w:rPr>
      </w:pPr>
    </w:p>
    <w:p w:rsidR="00FF182D" w:rsidRPr="00841A28" w:rsidRDefault="00FF182D" w:rsidP="00FF182D">
      <w:pPr>
        <w:pStyle w:val="2"/>
        <w:spacing w:after="0" w:line="360" w:lineRule="auto"/>
        <w:jc w:val="center"/>
        <w:rPr>
          <w:szCs w:val="28"/>
        </w:rPr>
      </w:pPr>
    </w:p>
    <w:p w:rsidR="00FF182D" w:rsidRPr="00841A28" w:rsidRDefault="00FF182D" w:rsidP="00FF182D">
      <w:pPr>
        <w:pStyle w:val="2"/>
        <w:spacing w:after="0" w:line="360" w:lineRule="auto"/>
        <w:jc w:val="center"/>
        <w:rPr>
          <w:szCs w:val="28"/>
        </w:rPr>
      </w:pPr>
    </w:p>
    <w:p w:rsidR="00FF182D" w:rsidRPr="00841A28" w:rsidRDefault="00FF182D" w:rsidP="00FF182D">
      <w:pPr>
        <w:spacing w:before="0" w:beforeAutospacing="0" w:after="0" w:afterAutospacing="0"/>
        <w:rPr>
          <w:rFonts w:ascii="Times New Roman" w:hAnsi="Times New Roman" w:cs="Times New Roman"/>
          <w:sz w:val="28"/>
          <w:szCs w:val="28"/>
        </w:rPr>
      </w:pPr>
    </w:p>
    <w:p w:rsidR="00FF182D" w:rsidRPr="00841A28" w:rsidRDefault="00FF182D" w:rsidP="00FF182D">
      <w:pPr>
        <w:spacing w:before="0" w:beforeAutospacing="0" w:after="0" w:afterAutospacing="0"/>
        <w:jc w:val="right"/>
        <w:rPr>
          <w:rFonts w:ascii="Times New Roman" w:hAnsi="Times New Roman" w:cs="Times New Roman"/>
          <w:sz w:val="28"/>
          <w:szCs w:val="28"/>
        </w:rPr>
      </w:pPr>
    </w:p>
    <w:p w:rsidR="00FF182D" w:rsidRPr="00841A28" w:rsidRDefault="00FF182D" w:rsidP="00FF182D">
      <w:pPr>
        <w:spacing w:before="0" w:beforeAutospacing="0" w:after="0" w:afterAutospacing="0"/>
        <w:jc w:val="right"/>
        <w:rPr>
          <w:rFonts w:ascii="Times New Roman" w:hAnsi="Times New Roman" w:cs="Times New Roman"/>
          <w:sz w:val="28"/>
          <w:szCs w:val="28"/>
        </w:rPr>
      </w:pPr>
    </w:p>
    <w:p w:rsidR="00FF182D" w:rsidRDefault="00FF182D" w:rsidP="00FF182D"/>
    <w:p w:rsidR="00FF182D" w:rsidRDefault="00FF182D" w:rsidP="00FF182D"/>
    <w:p w:rsidR="00FF182D" w:rsidRDefault="00FF182D" w:rsidP="00FF182D"/>
    <w:p w:rsidR="00FF182D" w:rsidRDefault="00FF182D" w:rsidP="00FF182D"/>
    <w:p w:rsidR="00FF182D" w:rsidRDefault="00FF182D" w:rsidP="00FF182D"/>
    <w:p w:rsidR="00FF182D" w:rsidRDefault="00FF182D" w:rsidP="00FF182D"/>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Задача№1</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 Хеджирование риска удорожания сырья покупкой фьючерсных контрактов. Предприятие - производитель бензина - осуществило его продажу в январе с поставкой в марте. Форвардная сделка заключена на 1 000 баррелей бензина по цене $35 за баррель. Нефть для производства этой партии бензина планируется закупить только в марте. Текущая цена нефти $18 за баррель устраивает предприятие, но есть опасения, что к моменту поставки бензина цены на нефть возрастут, в результате чего возникнут убытки. Поэтому, предприятие покупает в январе фьючерсный контракт на 1 000 баррелей нефти по цене $18,5 за баррель. Допустим, что опасения предприятия оправдались и цена нефти, а соответственно и бензина, в марте возросла. Стоимость 1 барреля нефти на реальном рынке составила $21, а на фьючерсном рынке - $21,5.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На какую сумму понесены убытки на реальном рынке? прибыль или убыток нас ждет при сделке с фьючерсным контрактом?</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Задача№2</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облигации с варрантами. Рассмотрим простейший случай ее определения на примере.</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Облигации фирмы при выпуске в форме простого займа имели бы ставку, равную 10%. Но вместе с варрантами они были проданы со ставкой 8%. Покупатель, приобретающий облигации по их первоначальной цене предложения в 1000 руб., получает пакет из 8%-й 20-летней облигации и 20 варрантов, дающих право на </w:t>
      </w:r>
      <w:proofErr w:type="spellStart"/>
      <w:r w:rsidRPr="00FF182D">
        <w:rPr>
          <w:rFonts w:ascii="Times New Roman" w:hAnsi="Times New Roman" w:cs="Times New Roman"/>
          <w:color w:val="000000"/>
          <w:sz w:val="28"/>
          <w:szCs w:val="28"/>
        </w:rPr>
        <w:t>преобретение</w:t>
      </w:r>
      <w:proofErr w:type="spellEnd"/>
      <w:r w:rsidRPr="00FF182D">
        <w:rPr>
          <w:rFonts w:ascii="Times New Roman" w:hAnsi="Times New Roman" w:cs="Times New Roman"/>
          <w:color w:val="000000"/>
          <w:sz w:val="28"/>
          <w:szCs w:val="28"/>
        </w:rPr>
        <w:t xml:space="preserve"> обыкновенных акций по цене 20 руб., при рыночной цене акций в момент подписки в 22 руб. Текущая ставка процента у облигаций с той же степенью риска, которую имеют облигации фирмы, равна 10%.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Вопрос: определить текущую стоимость облигации, рассматриваемой изолированно.</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Задача№3</w:t>
      </w:r>
    </w:p>
    <w:p w:rsidR="00FF182D" w:rsidRPr="00FF182D" w:rsidRDefault="00FF182D" w:rsidP="00FF182D">
      <w:pPr>
        <w:numPr>
          <w:ilvl w:val="0"/>
          <w:numId w:val="1"/>
        </w:numPr>
        <w:spacing w:before="0" w:beforeAutospacing="0" w:after="0" w:afterAutospacing="0"/>
        <w:ind w:left="0"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если </w:t>
      </w:r>
      <w:proofErr w:type="spellStart"/>
      <w:r w:rsidRPr="00FF182D">
        <w:rPr>
          <w:rFonts w:ascii="Times New Roman" w:hAnsi="Times New Roman" w:cs="Times New Roman"/>
          <w:color w:val="000000"/>
          <w:sz w:val="28"/>
          <w:szCs w:val="28"/>
        </w:rPr>
        <w:t>спотовая</w:t>
      </w:r>
      <w:proofErr w:type="spellEnd"/>
      <w:r w:rsidRPr="00FF182D">
        <w:rPr>
          <w:rFonts w:ascii="Times New Roman" w:hAnsi="Times New Roman" w:cs="Times New Roman"/>
          <w:color w:val="000000"/>
          <w:sz w:val="28"/>
          <w:szCs w:val="28"/>
        </w:rPr>
        <w:t xml:space="preserve"> цена базисного актива равна 10000 руб., то опцион </w:t>
      </w:r>
      <w:proofErr w:type="spellStart"/>
      <w:r w:rsidRPr="00FF182D">
        <w:rPr>
          <w:rFonts w:ascii="Times New Roman" w:hAnsi="Times New Roman" w:cs="Times New Roman"/>
          <w:color w:val="000000"/>
          <w:sz w:val="28"/>
          <w:szCs w:val="28"/>
        </w:rPr>
        <w:t>call</w:t>
      </w:r>
      <w:proofErr w:type="spellEnd"/>
      <w:r w:rsidRPr="00FF182D">
        <w:rPr>
          <w:rFonts w:ascii="Times New Roman" w:hAnsi="Times New Roman" w:cs="Times New Roman"/>
          <w:color w:val="000000"/>
          <w:sz w:val="28"/>
          <w:szCs w:val="28"/>
        </w:rPr>
        <w:t xml:space="preserve"> с ценой исполнения 9000 </w:t>
      </w:r>
      <w:proofErr w:type="spellStart"/>
      <w:r w:rsidRPr="00FF182D">
        <w:rPr>
          <w:rFonts w:ascii="Times New Roman" w:hAnsi="Times New Roman" w:cs="Times New Roman"/>
          <w:color w:val="000000"/>
          <w:sz w:val="28"/>
          <w:szCs w:val="28"/>
        </w:rPr>
        <w:t>руб</w:t>
      </w:r>
      <w:proofErr w:type="spellEnd"/>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2) если </w:t>
      </w:r>
      <w:proofErr w:type="spellStart"/>
      <w:r w:rsidRPr="00FF182D">
        <w:rPr>
          <w:rFonts w:ascii="Times New Roman" w:hAnsi="Times New Roman" w:cs="Times New Roman"/>
          <w:color w:val="000000"/>
          <w:sz w:val="28"/>
          <w:szCs w:val="28"/>
        </w:rPr>
        <w:t>спотовая</w:t>
      </w:r>
      <w:proofErr w:type="spellEnd"/>
      <w:r w:rsidRPr="00FF182D">
        <w:rPr>
          <w:rFonts w:ascii="Times New Roman" w:hAnsi="Times New Roman" w:cs="Times New Roman"/>
          <w:color w:val="000000"/>
          <w:sz w:val="28"/>
          <w:szCs w:val="28"/>
        </w:rPr>
        <w:t xml:space="preserve"> цена базисного актива 9000 </w:t>
      </w:r>
      <w:proofErr w:type="spellStart"/>
      <w:r w:rsidRPr="00FF182D">
        <w:rPr>
          <w:rFonts w:ascii="Times New Roman" w:hAnsi="Times New Roman" w:cs="Times New Roman"/>
          <w:color w:val="000000"/>
          <w:sz w:val="28"/>
          <w:szCs w:val="28"/>
        </w:rPr>
        <w:t>руб</w:t>
      </w:r>
      <w:proofErr w:type="spellEnd"/>
      <w:r w:rsidRPr="00FF182D">
        <w:rPr>
          <w:rFonts w:ascii="Times New Roman" w:hAnsi="Times New Roman" w:cs="Times New Roman"/>
          <w:color w:val="000000"/>
          <w:sz w:val="28"/>
          <w:szCs w:val="28"/>
        </w:rPr>
        <w:t xml:space="preserve">, то опцион </w:t>
      </w:r>
      <w:proofErr w:type="spellStart"/>
      <w:r w:rsidRPr="00FF182D">
        <w:rPr>
          <w:rFonts w:ascii="Times New Roman" w:hAnsi="Times New Roman" w:cs="Times New Roman"/>
          <w:color w:val="000000"/>
          <w:sz w:val="28"/>
          <w:szCs w:val="28"/>
        </w:rPr>
        <w:t>call</w:t>
      </w:r>
      <w:proofErr w:type="spellEnd"/>
      <w:r w:rsidRPr="00FF182D">
        <w:rPr>
          <w:rFonts w:ascii="Times New Roman" w:hAnsi="Times New Roman" w:cs="Times New Roman"/>
          <w:color w:val="000000"/>
          <w:sz w:val="28"/>
          <w:szCs w:val="28"/>
        </w:rPr>
        <w:t xml:space="preserve"> с ценой исполнения 10000 руб. не будет иметь внутренней стоимости: 10000 - 9000 = - 1000 </w:t>
      </w:r>
      <w:proofErr w:type="spellStart"/>
      <w:r w:rsidRPr="00FF182D">
        <w:rPr>
          <w:rFonts w:ascii="Times New Roman" w:hAnsi="Times New Roman" w:cs="Times New Roman"/>
          <w:color w:val="000000"/>
          <w:sz w:val="28"/>
          <w:szCs w:val="28"/>
        </w:rPr>
        <w:t>грн</w:t>
      </w:r>
      <w:proofErr w:type="spellEnd"/>
      <w:r w:rsidRPr="00FF182D">
        <w:rPr>
          <w:rFonts w:ascii="Times New Roman" w:hAnsi="Times New Roman" w:cs="Times New Roman"/>
          <w:color w:val="000000"/>
          <w:sz w:val="28"/>
          <w:szCs w:val="28"/>
        </w:rPr>
        <w:t xml:space="preserve"> (отрицательная внутренняя стоимость не принимается во внимание.);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Возможно ли определить внутреннюю стоимость опциона </w:t>
      </w:r>
      <w:r w:rsidRPr="00FF182D">
        <w:rPr>
          <w:rFonts w:ascii="Times New Roman" w:hAnsi="Times New Roman" w:cs="Times New Roman"/>
          <w:color w:val="000000"/>
          <w:sz w:val="28"/>
          <w:szCs w:val="28"/>
          <w:lang w:val="en-US"/>
        </w:rPr>
        <w:t>call</w:t>
      </w:r>
      <w:r w:rsidRPr="00FF182D">
        <w:rPr>
          <w:rFonts w:ascii="Times New Roman" w:hAnsi="Times New Roman" w:cs="Times New Roman"/>
          <w:color w:val="000000"/>
          <w:sz w:val="28"/>
          <w:szCs w:val="28"/>
        </w:rPr>
        <w:t xml:space="preserve"> и если </w:t>
      </w:r>
      <w:proofErr w:type="spellStart"/>
      <w:proofErr w:type="gramStart"/>
      <w:r w:rsidRPr="00FF182D">
        <w:rPr>
          <w:rFonts w:ascii="Times New Roman" w:hAnsi="Times New Roman" w:cs="Times New Roman"/>
          <w:color w:val="000000"/>
          <w:sz w:val="28"/>
          <w:szCs w:val="28"/>
        </w:rPr>
        <w:t>возможно,каково</w:t>
      </w:r>
      <w:proofErr w:type="spellEnd"/>
      <w:proofErr w:type="gramEnd"/>
      <w:r w:rsidRPr="00FF182D">
        <w:rPr>
          <w:rFonts w:ascii="Times New Roman" w:hAnsi="Times New Roman" w:cs="Times New Roman"/>
          <w:color w:val="000000"/>
          <w:sz w:val="28"/>
          <w:szCs w:val="28"/>
        </w:rPr>
        <w:t xml:space="preserve"> ее значение.</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u w:val="single"/>
        </w:rPr>
        <w:t>Ответ:</w:t>
      </w:r>
      <w:r w:rsidRPr="00FF182D">
        <w:rPr>
          <w:rFonts w:ascii="Times New Roman" w:hAnsi="Times New Roman" w:cs="Times New Roman"/>
          <w:color w:val="000000"/>
          <w:sz w:val="28"/>
          <w:szCs w:val="28"/>
        </w:rPr>
        <w:t xml:space="preserve">1) 10000 - 9000 = 1000 </w:t>
      </w:r>
      <w:proofErr w:type="spellStart"/>
      <w:r w:rsidRPr="00FF182D">
        <w:rPr>
          <w:rFonts w:ascii="Times New Roman" w:hAnsi="Times New Roman" w:cs="Times New Roman"/>
          <w:color w:val="000000"/>
          <w:sz w:val="28"/>
          <w:szCs w:val="28"/>
        </w:rPr>
        <w:t>грн</w:t>
      </w:r>
      <w:proofErr w:type="spellEnd"/>
      <w:r w:rsidRPr="00FF182D">
        <w:rPr>
          <w:rFonts w:ascii="Times New Roman" w:hAnsi="Times New Roman" w:cs="Times New Roman"/>
          <w:color w:val="000000"/>
          <w:sz w:val="28"/>
          <w:szCs w:val="28"/>
        </w:rPr>
        <w:t xml:space="preserve">,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           2) не будет иметь внутренней стоимости: 10000 - 9000 = - 1000 </w:t>
      </w:r>
      <w:proofErr w:type="spellStart"/>
      <w:r w:rsidRPr="00FF182D">
        <w:rPr>
          <w:rFonts w:ascii="Times New Roman" w:hAnsi="Times New Roman" w:cs="Times New Roman"/>
          <w:color w:val="000000"/>
          <w:sz w:val="28"/>
          <w:szCs w:val="28"/>
        </w:rPr>
        <w:t>грн</w:t>
      </w:r>
      <w:proofErr w:type="spellEnd"/>
      <w:r w:rsidRPr="00FF182D">
        <w:rPr>
          <w:rFonts w:ascii="Times New Roman" w:hAnsi="Times New Roman" w:cs="Times New Roman"/>
          <w:color w:val="000000"/>
          <w:sz w:val="28"/>
          <w:szCs w:val="28"/>
        </w:rPr>
        <w:t xml:space="preserve"> (отрицательная внутренняя стоимость не принимается во внимание.); </w:t>
      </w:r>
    </w:p>
    <w:p w:rsidR="00FF182D" w:rsidRPr="007F5D36" w:rsidRDefault="00FF182D" w:rsidP="00FF182D">
      <w:pPr>
        <w:spacing w:before="0" w:beforeAutospacing="0" w:after="0" w:afterAutospacing="0"/>
        <w:ind w:firstLine="709"/>
        <w:rPr>
          <w:rFonts w:ascii="Times New Roman" w:hAnsi="Times New Roman" w:cs="Times New Roman"/>
          <w:b/>
          <w:color w:val="000000"/>
          <w:sz w:val="28"/>
          <w:szCs w:val="28"/>
        </w:rPr>
      </w:pPr>
      <w:bookmarkStart w:id="0" w:name="_GoBack"/>
      <w:r w:rsidRPr="007F5D36">
        <w:rPr>
          <w:rFonts w:ascii="Times New Roman" w:hAnsi="Times New Roman" w:cs="Times New Roman"/>
          <w:b/>
          <w:color w:val="000000"/>
          <w:sz w:val="28"/>
          <w:szCs w:val="28"/>
        </w:rPr>
        <w:t>Задача№4</w:t>
      </w:r>
    </w:p>
    <w:bookmarkEnd w:id="0"/>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1) если </w:t>
      </w:r>
      <w:proofErr w:type="spellStart"/>
      <w:r w:rsidRPr="00FF182D">
        <w:rPr>
          <w:rFonts w:ascii="Times New Roman" w:hAnsi="Times New Roman" w:cs="Times New Roman"/>
          <w:color w:val="000000"/>
          <w:sz w:val="28"/>
          <w:szCs w:val="28"/>
        </w:rPr>
        <w:t>спотовая</w:t>
      </w:r>
      <w:proofErr w:type="spellEnd"/>
      <w:r w:rsidRPr="00FF182D">
        <w:rPr>
          <w:rFonts w:ascii="Times New Roman" w:hAnsi="Times New Roman" w:cs="Times New Roman"/>
          <w:color w:val="000000"/>
          <w:sz w:val="28"/>
          <w:szCs w:val="28"/>
        </w:rPr>
        <w:t xml:space="preserve"> цена базисного актива равна 10000 руб., то опцион </w:t>
      </w:r>
      <w:proofErr w:type="spellStart"/>
      <w:r w:rsidRPr="00FF182D">
        <w:rPr>
          <w:rFonts w:ascii="Times New Roman" w:hAnsi="Times New Roman" w:cs="Times New Roman"/>
          <w:color w:val="000000"/>
          <w:sz w:val="28"/>
          <w:szCs w:val="28"/>
        </w:rPr>
        <w:t>put</w:t>
      </w:r>
      <w:proofErr w:type="spellEnd"/>
      <w:r w:rsidRPr="00FF182D">
        <w:rPr>
          <w:rFonts w:ascii="Times New Roman" w:hAnsi="Times New Roman" w:cs="Times New Roman"/>
          <w:color w:val="000000"/>
          <w:sz w:val="28"/>
          <w:szCs w:val="28"/>
        </w:rPr>
        <w:t xml:space="preserve"> с ценой исполнения 9000 руб.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2) если </w:t>
      </w:r>
      <w:proofErr w:type="spellStart"/>
      <w:r w:rsidRPr="00FF182D">
        <w:rPr>
          <w:rFonts w:ascii="Times New Roman" w:hAnsi="Times New Roman" w:cs="Times New Roman"/>
          <w:color w:val="000000"/>
          <w:sz w:val="28"/>
          <w:szCs w:val="28"/>
        </w:rPr>
        <w:t>спотовая</w:t>
      </w:r>
      <w:proofErr w:type="spellEnd"/>
      <w:r w:rsidRPr="00FF182D">
        <w:rPr>
          <w:rFonts w:ascii="Times New Roman" w:hAnsi="Times New Roman" w:cs="Times New Roman"/>
          <w:color w:val="000000"/>
          <w:sz w:val="28"/>
          <w:szCs w:val="28"/>
        </w:rPr>
        <w:t xml:space="preserve"> цена базисного актива 9000 </w:t>
      </w:r>
      <w:proofErr w:type="spellStart"/>
      <w:r w:rsidRPr="00FF182D">
        <w:rPr>
          <w:rFonts w:ascii="Times New Roman" w:hAnsi="Times New Roman" w:cs="Times New Roman"/>
          <w:color w:val="000000"/>
          <w:sz w:val="28"/>
          <w:szCs w:val="28"/>
        </w:rPr>
        <w:t>руб</w:t>
      </w:r>
      <w:proofErr w:type="spellEnd"/>
      <w:r w:rsidRPr="00FF182D">
        <w:rPr>
          <w:rFonts w:ascii="Times New Roman" w:hAnsi="Times New Roman" w:cs="Times New Roman"/>
          <w:color w:val="000000"/>
          <w:sz w:val="28"/>
          <w:szCs w:val="28"/>
        </w:rPr>
        <w:t xml:space="preserve">, то опцион </w:t>
      </w:r>
      <w:proofErr w:type="spellStart"/>
      <w:r w:rsidRPr="00FF182D">
        <w:rPr>
          <w:rFonts w:ascii="Times New Roman" w:hAnsi="Times New Roman" w:cs="Times New Roman"/>
          <w:color w:val="000000"/>
          <w:sz w:val="28"/>
          <w:szCs w:val="28"/>
        </w:rPr>
        <w:t>put</w:t>
      </w:r>
      <w:proofErr w:type="spellEnd"/>
      <w:r w:rsidRPr="00FF182D">
        <w:rPr>
          <w:rFonts w:ascii="Times New Roman" w:hAnsi="Times New Roman" w:cs="Times New Roman"/>
          <w:color w:val="000000"/>
          <w:sz w:val="28"/>
          <w:szCs w:val="28"/>
        </w:rPr>
        <w:t xml:space="preserve"> с ценой исполнения 10000 руб.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Возможно ли определить внутреннюю стоимость опциона </w:t>
      </w:r>
      <w:r w:rsidRPr="00FF182D">
        <w:rPr>
          <w:rFonts w:ascii="Times New Roman" w:hAnsi="Times New Roman" w:cs="Times New Roman"/>
          <w:color w:val="000000"/>
          <w:sz w:val="28"/>
          <w:szCs w:val="28"/>
          <w:lang w:val="en-US"/>
        </w:rPr>
        <w:t>call</w:t>
      </w:r>
      <w:r w:rsidRPr="00FF182D">
        <w:rPr>
          <w:rFonts w:ascii="Times New Roman" w:hAnsi="Times New Roman" w:cs="Times New Roman"/>
          <w:color w:val="000000"/>
          <w:sz w:val="28"/>
          <w:szCs w:val="28"/>
        </w:rPr>
        <w:t xml:space="preserve"> и если </w:t>
      </w:r>
      <w:proofErr w:type="spellStart"/>
      <w:proofErr w:type="gramStart"/>
      <w:r w:rsidRPr="00FF182D">
        <w:rPr>
          <w:rFonts w:ascii="Times New Roman" w:hAnsi="Times New Roman" w:cs="Times New Roman"/>
          <w:color w:val="000000"/>
          <w:sz w:val="28"/>
          <w:szCs w:val="28"/>
        </w:rPr>
        <w:t>возможно,каково</w:t>
      </w:r>
      <w:proofErr w:type="spellEnd"/>
      <w:proofErr w:type="gramEnd"/>
      <w:r w:rsidRPr="00FF182D">
        <w:rPr>
          <w:rFonts w:ascii="Times New Roman" w:hAnsi="Times New Roman" w:cs="Times New Roman"/>
          <w:color w:val="000000"/>
          <w:sz w:val="28"/>
          <w:szCs w:val="28"/>
        </w:rPr>
        <w:t xml:space="preserve"> ее значение.</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У Клиента на счете 10 000 USD. Используемое кредитное плечо 1:100. Клиент открыл 3 лота </w:t>
      </w:r>
      <w:proofErr w:type="spellStart"/>
      <w:r w:rsidRPr="00FF182D">
        <w:rPr>
          <w:rFonts w:ascii="Times New Roman" w:hAnsi="Times New Roman" w:cs="Times New Roman"/>
          <w:color w:val="000000"/>
          <w:sz w:val="28"/>
          <w:szCs w:val="28"/>
        </w:rPr>
        <w:t>Buy</w:t>
      </w:r>
      <w:proofErr w:type="spellEnd"/>
      <w:r w:rsidRPr="00FF182D">
        <w:rPr>
          <w:rFonts w:ascii="Times New Roman" w:hAnsi="Times New Roman" w:cs="Times New Roman"/>
          <w:color w:val="000000"/>
          <w:sz w:val="28"/>
          <w:szCs w:val="28"/>
        </w:rPr>
        <w:t xml:space="preserve"> USD/JPY по 89,61. Курс USD/JPY вырос и составляет сейчас 90,20. Подсчитаем вариационную маржу Клиента: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VM= 3*100000/100*1*(89,61-90,20) = -1770 USD. В данном случае для длинной позиции клиента отрицательная VM является прибыльной.</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Задача№6</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У Вас на счете 10 000 </w:t>
      </w:r>
      <w:proofErr w:type="gramStart"/>
      <w:r w:rsidRPr="00FF182D">
        <w:rPr>
          <w:rFonts w:ascii="Times New Roman" w:hAnsi="Times New Roman" w:cs="Times New Roman"/>
          <w:color w:val="000000"/>
          <w:sz w:val="28"/>
          <w:szCs w:val="28"/>
        </w:rPr>
        <w:t>USD</w:t>
      </w:r>
      <w:proofErr w:type="gramEnd"/>
      <w:r w:rsidRPr="00FF182D">
        <w:rPr>
          <w:rFonts w:ascii="Times New Roman" w:hAnsi="Times New Roman" w:cs="Times New Roman"/>
          <w:color w:val="000000"/>
          <w:sz w:val="28"/>
          <w:szCs w:val="28"/>
        </w:rPr>
        <w:t xml:space="preserve"> и Вы работаете со стандартным плечом 1:100. Вы решили открыть сделку на 2 лота SELL EUR/USD по курсу 1,4970. Залог, который потребуется для этой операции - 2 994 USD.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Определить, до какого уровня должны уменьшиться средства на Вашем счете, чтобы дилер принял решение ликвидировать Вашу позицию SELL 2 лота EUR/USD по </w:t>
      </w:r>
      <w:proofErr w:type="spellStart"/>
      <w:r w:rsidRPr="00FF182D">
        <w:rPr>
          <w:rFonts w:ascii="Times New Roman" w:hAnsi="Times New Roman" w:cs="Times New Roman"/>
          <w:color w:val="000000"/>
          <w:sz w:val="28"/>
          <w:szCs w:val="28"/>
        </w:rPr>
        <w:t>stop</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out</w:t>
      </w:r>
      <w:proofErr w:type="spellEnd"/>
      <w:r w:rsidRPr="00FF182D">
        <w:rPr>
          <w:rFonts w:ascii="Times New Roman" w:hAnsi="Times New Roman" w:cs="Times New Roman"/>
          <w:color w:val="000000"/>
          <w:sz w:val="28"/>
          <w:szCs w:val="28"/>
        </w:rPr>
        <w:t xml:space="preserve">.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Задача№7</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Цена на зерно в течение трех месяцев снижалась и в день Х составила $50. Фермер продает одну тонну зерна на бирже за $50, и обращается к контрагенту по своему договору и просит возместить ему разницу в цене. В договоре указана цена продажи $100, а текущая цена $50, значит, контрагент должен выплатить фермеру $50.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Финансовый результат всей сделки?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Задача№8</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Цена на зерно в течение трех месяцев росла и в день Х составила $150. Фермер продает одну тонну зерна на бирже за $150, и теперь к нему обращается контрагент по договору и просит возместить ему разницу в цене. В договоре указана цена продажи $100, а текущая цена $150, это означает, что фермер должен выплатить контрагенту $50. Финансовый результат всей сделки?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Задача№9</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Рыночная цена пшеницы = </w:t>
      </w:r>
      <w:smartTag w:uri="urn:schemas-microsoft-com:office:smarttags" w:element="metricconverter">
        <w:smartTagPr>
          <w:attr w:name="ProductID" w:val="120 фунтов"/>
        </w:smartTagPr>
        <w:r w:rsidRPr="00FF182D">
          <w:rPr>
            <w:rFonts w:ascii="Times New Roman" w:hAnsi="Times New Roman" w:cs="Times New Roman"/>
            <w:color w:val="000000"/>
            <w:sz w:val="28"/>
            <w:szCs w:val="28"/>
          </w:rPr>
          <w:t>120 фунтов</w:t>
        </w:r>
      </w:smartTag>
      <w:r w:rsidRPr="00FF182D">
        <w:rPr>
          <w:rFonts w:ascii="Times New Roman" w:hAnsi="Times New Roman" w:cs="Times New Roman"/>
          <w:color w:val="000000"/>
          <w:sz w:val="28"/>
          <w:szCs w:val="28"/>
        </w:rPr>
        <w:t xml:space="preserve"> стерлингов за тонну.</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Цена июльского фьючерса = </w:t>
      </w:r>
      <w:smartTag w:uri="urn:schemas-microsoft-com:office:smarttags" w:element="metricconverter">
        <w:smartTagPr>
          <w:attr w:name="ProductID" w:val="125 фунтов"/>
        </w:smartTagPr>
        <w:r w:rsidRPr="00FF182D">
          <w:rPr>
            <w:rFonts w:ascii="Times New Roman" w:hAnsi="Times New Roman" w:cs="Times New Roman"/>
            <w:color w:val="000000"/>
            <w:sz w:val="28"/>
            <w:szCs w:val="28"/>
          </w:rPr>
          <w:t>125 фунтов</w:t>
        </w:r>
      </w:smartTag>
      <w:r w:rsidRPr="00FF182D">
        <w:rPr>
          <w:rFonts w:ascii="Times New Roman" w:hAnsi="Times New Roman" w:cs="Times New Roman"/>
          <w:color w:val="000000"/>
          <w:sz w:val="28"/>
          <w:szCs w:val="28"/>
        </w:rPr>
        <w:t xml:space="preserve"> стерлингов.</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Сколько составляет базис?</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Задача№10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 Пример для фьючерсов на акции FTSE 100: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Дата: 25 Июня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Цена акции: 5750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Процентная ставка: 6% годовых</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Дивиденд: 4% годовых</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Срок: 91 день</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оптимальную цену.</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Задача№11</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Брокер принял заказ от клиента на заключение трехмесячного фьючерсного контракта на покупку $1000 по цене 5630 рублей за доллар. Брокер вносит в расчетную фирму за счет средств клиента начальную маржу в размере 10% от суммы покупки, т.е. $1000*5630*0.1=563000 </w:t>
      </w:r>
      <w:proofErr w:type="spellStart"/>
      <w:r w:rsidRPr="00FF182D">
        <w:rPr>
          <w:rFonts w:ascii="Times New Roman" w:hAnsi="Times New Roman" w:cs="Times New Roman"/>
          <w:color w:val="000000"/>
          <w:sz w:val="28"/>
          <w:szCs w:val="28"/>
        </w:rPr>
        <w:t>руб</w:t>
      </w:r>
      <w:proofErr w:type="spellEnd"/>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А) Ежедневные изменения вариационной маржи;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Б) убыток клиента;</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В) доход клиента, а также прибыль от офсетной сделки.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Задача№12</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Инвестор приобретает европейский опцион «пут» на 100 акций компании А по цене исполнения 90 у. е. Текущий курс акций 88 у. е. Контракт истекает через три месяца. Премия за одну акцию 5 у. </w:t>
      </w:r>
      <w:proofErr w:type="gramStart"/>
      <w:r w:rsidRPr="00FF182D">
        <w:rPr>
          <w:rFonts w:ascii="Times New Roman" w:hAnsi="Times New Roman" w:cs="Times New Roman"/>
          <w:color w:val="000000"/>
          <w:sz w:val="28"/>
          <w:szCs w:val="28"/>
        </w:rPr>
        <w:t>е. Следовательно</w:t>
      </w:r>
      <w:proofErr w:type="gramEnd"/>
      <w:r w:rsidRPr="00FF182D">
        <w:rPr>
          <w:rFonts w:ascii="Times New Roman" w:hAnsi="Times New Roman" w:cs="Times New Roman"/>
          <w:color w:val="000000"/>
          <w:sz w:val="28"/>
          <w:szCs w:val="28"/>
        </w:rPr>
        <w:t>, первоначальные затраты инвестора составят 500 у. е.</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На день истечения контракта возможны следующие ситуации: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1) курс акций выше или равен 90 у. е.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2) курс акций снизился до 85 у. е.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Инвестор покупает на рынке опцион по этому курсу и исполняет опцион, т.е. обязывает продавца опциона купить у него акции по курсу, предусмотренному в контракте (90 у. е.)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lastRenderedPageBreak/>
        <w:t>3) курс акций ниже 85 у. е., например, 82 у. е.</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4) курс акций выше 85 у. е., но ниже 90 у. е.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используется ли опцион и рассчитать финансовый результат в случае его использования.</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u w:val="single"/>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Задача№13</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Фирма-потребитель нефти А собирается через 3 месяца закупить 1000 </w:t>
      </w:r>
      <w:proofErr w:type="spellStart"/>
      <w:r w:rsidRPr="00FF182D">
        <w:rPr>
          <w:rFonts w:ascii="Times New Roman" w:hAnsi="Times New Roman" w:cs="Times New Roman"/>
          <w:color w:val="000000"/>
          <w:sz w:val="28"/>
          <w:szCs w:val="28"/>
        </w:rPr>
        <w:t>барелей</w:t>
      </w:r>
      <w:proofErr w:type="spellEnd"/>
      <w:r w:rsidRPr="00FF182D">
        <w:rPr>
          <w:rFonts w:ascii="Times New Roman" w:hAnsi="Times New Roman" w:cs="Times New Roman"/>
          <w:color w:val="000000"/>
          <w:sz w:val="28"/>
          <w:szCs w:val="28"/>
        </w:rPr>
        <w:t xml:space="preserve"> нефти. Опасаясь что цена нефти может вырасти, фирма А покупает у фирмы-страховщика Б страховой полис, который оговаривает компенсацию потерь фирмы А на покупке нефти в случае, если цена нефти превысит 45 долларов. Если фирма А предъявит фирме Б к оплате данный полис при цене нефти в 50</w:t>
      </w:r>
      <w:proofErr w:type="gramStart"/>
      <w:r w:rsidRPr="00FF182D">
        <w:rPr>
          <w:rFonts w:ascii="Times New Roman" w:hAnsi="Times New Roman" w:cs="Times New Roman"/>
          <w:color w:val="000000"/>
          <w:sz w:val="28"/>
          <w:szCs w:val="28"/>
        </w:rPr>
        <w:t>$.определить</w:t>
      </w:r>
      <w:proofErr w:type="gramEnd"/>
      <w:r w:rsidRPr="00FF182D">
        <w:rPr>
          <w:rFonts w:ascii="Times New Roman" w:hAnsi="Times New Roman" w:cs="Times New Roman"/>
          <w:color w:val="000000"/>
          <w:sz w:val="28"/>
          <w:szCs w:val="28"/>
        </w:rPr>
        <w:t xml:space="preserve"> сколько должна выплатить фирма Б фирме А.</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Задача№14</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Если курс акции равен $150, а опцион «</w:t>
      </w:r>
      <w:proofErr w:type="spellStart"/>
      <w:r w:rsidRPr="00FF182D">
        <w:rPr>
          <w:rFonts w:ascii="Times New Roman" w:hAnsi="Times New Roman" w:cs="Times New Roman"/>
          <w:color w:val="000000"/>
          <w:sz w:val="28"/>
          <w:szCs w:val="28"/>
        </w:rPr>
        <w:t>колл</w:t>
      </w:r>
      <w:proofErr w:type="spellEnd"/>
      <w:r w:rsidRPr="00FF182D">
        <w:rPr>
          <w:rFonts w:ascii="Times New Roman" w:hAnsi="Times New Roman" w:cs="Times New Roman"/>
          <w:color w:val="000000"/>
          <w:sz w:val="28"/>
          <w:szCs w:val="28"/>
        </w:rPr>
        <w:t xml:space="preserve">» продается за $40, т. е. на $10 меньше его внутренней стоимости (которая равна $50), то инвесторы одновременно купят опционы исполнят их и продадут полученные от продавца опциона акции. Они затратят на каждый опцион $140, включая цену исполнения, а в обмен на каждую проданную акцию получат $150.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чистый доход без риска.</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Задача№15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Мы являемся держателем опциона </w:t>
      </w:r>
      <w:proofErr w:type="spellStart"/>
      <w:r w:rsidRPr="00FF182D">
        <w:rPr>
          <w:rFonts w:ascii="Times New Roman" w:hAnsi="Times New Roman" w:cs="Times New Roman"/>
          <w:color w:val="000000"/>
          <w:sz w:val="28"/>
          <w:szCs w:val="28"/>
        </w:rPr>
        <w:t>Call</w:t>
      </w:r>
      <w:proofErr w:type="spellEnd"/>
      <w:r w:rsidRPr="00FF182D">
        <w:rPr>
          <w:rFonts w:ascii="Times New Roman" w:hAnsi="Times New Roman" w:cs="Times New Roman"/>
          <w:color w:val="000000"/>
          <w:sz w:val="28"/>
          <w:szCs w:val="28"/>
        </w:rPr>
        <w:t xml:space="preserve"> по евро, со </w:t>
      </w:r>
      <w:proofErr w:type="spellStart"/>
      <w:r w:rsidRPr="00FF182D">
        <w:rPr>
          <w:rFonts w:ascii="Times New Roman" w:hAnsi="Times New Roman" w:cs="Times New Roman"/>
          <w:color w:val="000000"/>
          <w:sz w:val="28"/>
          <w:szCs w:val="28"/>
        </w:rPr>
        <w:t>страйком</w:t>
      </w:r>
      <w:proofErr w:type="spellEnd"/>
      <w:r w:rsidRPr="00FF182D">
        <w:rPr>
          <w:rFonts w:ascii="Times New Roman" w:hAnsi="Times New Roman" w:cs="Times New Roman"/>
          <w:color w:val="000000"/>
          <w:sz w:val="28"/>
          <w:szCs w:val="28"/>
        </w:rPr>
        <w:t xml:space="preserve"> 1.25, текущая цена на рынке - 1.29, (размер контракта 100 000 евро). Это означает, что сейчас нам выгодно реализовать опцион (иными словами воспользовавшись правом которое дает нам опцион купить евро по 1.25, и немедленно продать по 1.29).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прибыль от реализации опциона, и будет ли она равна его внутренней стоимости?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Задача№16</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Рассмотрим вариант покупки 10 опционов КОЛЛ со </w:t>
      </w:r>
      <w:proofErr w:type="spellStart"/>
      <w:r w:rsidRPr="00FF182D">
        <w:rPr>
          <w:rFonts w:ascii="Times New Roman" w:hAnsi="Times New Roman" w:cs="Times New Roman"/>
          <w:color w:val="000000"/>
          <w:sz w:val="28"/>
          <w:szCs w:val="28"/>
        </w:rPr>
        <w:t>страйком</w:t>
      </w:r>
      <w:proofErr w:type="spellEnd"/>
      <w:r w:rsidRPr="00FF182D">
        <w:rPr>
          <w:rFonts w:ascii="Times New Roman" w:hAnsi="Times New Roman" w:cs="Times New Roman"/>
          <w:color w:val="000000"/>
          <w:sz w:val="28"/>
          <w:szCs w:val="28"/>
        </w:rPr>
        <w:t xml:space="preserve"> 30 000 рублей на Газпром, что равноценно покупке 1000 акций, так как один опцион КОЛЛ дает право купить лот из 100 акций Газпрома. Более точно, мы покупаем право купить 1000 акций по цене 300 рублей. На это мы затратим 20 000р. Оставшиеся 280 000р можно положить в банк, что при ставке 15% годовых принесет 7 000р. Рассмотреть возможные варианты поведения стоимости опциона в конце года.</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Задача№17</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Облигация с номинальной стоимостью $100000 и купоном 9%, погашаемая 15.11.2018 г., назначена к поставке по фьючерсному контракту 30.08.1997. На текущий день расчетная фьючерсная цена равна 114 1/2, до погашения осталось 21 год 3 месяца, чему в таблице соответствует коэффициент пересчета 1.1061. Накопленные проценты на 30.08.97 равны $1125.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стоимость фьючерсного контракта.</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Задача№18</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01.07.90 г. декабрьские фьючерсы на 91-дневные казначейские векселя США котировались по цене 89.25, чему соответствует процентная ставка 10.75%. Инвестор решил продать 4 декабрьских фьючерсных контракта по цене 89.25, а к декабрю процентная ставка возросла до 12.5%. Какую прибыль получит инвестор, закрыв контракты по цене 87.5.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Задача№19</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Текущая цена на акцию составляет $100, покупаем один опцион пут за $5 со </w:t>
      </w:r>
      <w:proofErr w:type="spellStart"/>
      <w:r w:rsidRPr="00FF182D">
        <w:rPr>
          <w:rFonts w:ascii="Times New Roman" w:hAnsi="Times New Roman" w:cs="Times New Roman"/>
          <w:color w:val="000000"/>
          <w:sz w:val="28"/>
          <w:szCs w:val="28"/>
        </w:rPr>
        <w:t>страйком</w:t>
      </w:r>
      <w:proofErr w:type="spellEnd"/>
      <w:r w:rsidRPr="00FF182D">
        <w:rPr>
          <w:rFonts w:ascii="Times New Roman" w:hAnsi="Times New Roman" w:cs="Times New Roman"/>
          <w:color w:val="000000"/>
          <w:sz w:val="28"/>
          <w:szCs w:val="28"/>
        </w:rPr>
        <w:t xml:space="preserve"> $100. Это означает, что в течение определенного времени, </w:t>
      </w:r>
      <w:proofErr w:type="gramStart"/>
      <w:r w:rsidRPr="00FF182D">
        <w:rPr>
          <w:rFonts w:ascii="Times New Roman" w:hAnsi="Times New Roman" w:cs="Times New Roman"/>
          <w:color w:val="000000"/>
          <w:sz w:val="28"/>
          <w:szCs w:val="28"/>
        </w:rPr>
        <w:t>например</w:t>
      </w:r>
      <w:proofErr w:type="gramEnd"/>
      <w:r w:rsidRPr="00FF182D">
        <w:rPr>
          <w:rFonts w:ascii="Times New Roman" w:hAnsi="Times New Roman" w:cs="Times New Roman"/>
          <w:color w:val="000000"/>
          <w:sz w:val="28"/>
          <w:szCs w:val="28"/>
        </w:rPr>
        <w:t xml:space="preserve"> три месяца, мы обладаем правом продать акцию по цене $100, но </w:t>
      </w:r>
      <w:r w:rsidRPr="00FF182D">
        <w:rPr>
          <w:rFonts w:ascii="Times New Roman" w:hAnsi="Times New Roman" w:cs="Times New Roman"/>
          <w:color w:val="000000"/>
          <w:sz w:val="28"/>
          <w:szCs w:val="28"/>
        </w:rPr>
        <w:lastRenderedPageBreak/>
        <w:t>что важно, только правом, а не обязанностью продавать эту акцию. За это право (опцион) заплатили $5.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финансовый результат, если:</w:t>
      </w:r>
    </w:p>
    <w:p w:rsidR="00FF182D" w:rsidRPr="00FF182D" w:rsidRDefault="00FF182D" w:rsidP="00FF182D">
      <w:pPr>
        <w:numPr>
          <w:ilvl w:val="0"/>
          <w:numId w:val="2"/>
        </w:numPr>
        <w:spacing w:before="0" w:beforeAutospacing="0" w:after="0" w:afterAutospacing="0"/>
        <w:ind w:left="0"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спустя три месяца в день Х (дата поставки) цена на акцию упадет до $50.</w:t>
      </w:r>
    </w:p>
    <w:p w:rsidR="00FF182D" w:rsidRPr="00FF182D" w:rsidRDefault="00FF182D" w:rsidP="00FF182D">
      <w:pPr>
        <w:numPr>
          <w:ilvl w:val="0"/>
          <w:numId w:val="2"/>
        </w:numPr>
        <w:spacing w:before="0" w:beforeAutospacing="0" w:after="0" w:afterAutospacing="0"/>
        <w:ind w:left="0"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Если спустя три месяца в день Х (дата поставки) цена на акцию выросла до $150,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Задача№20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Существует биржа реального товара, на которой можно купить-продать определенные партии зерна. Текущая цена на зерно $100 за тонну. При прогнозе роста цены на зерно до $120, и имея на счету $100, мы можем купить одну тонну и ждать роста. Но при этом мы просто можем заключить договор на покупку зерна в день Х по цене $100, купив фьючерсный контракт. В силу того, что фьючерс - это биржевой договор, значит гарантом его исполнения, является биржа. Биржа в свою очередь, как с покупателя, так и с продавца фьючерса требует определенную гарантийную сумму, по обязательствам фьючерса. Эта гарантийная сумма, как правило, составляет 20% от цены самого товара. В нашем примере гарантийная сумма будет равна $20 для одного фьючерса, значит, имея на счету $100, мы можем купить пять фьючерсных контрактов.</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Исходя из определения фьючерса, определить каковы наши обязательства, их размер и финансовый результат.</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b/>
          <w:color w:val="000000"/>
          <w:sz w:val="28"/>
          <w:szCs w:val="28"/>
        </w:rPr>
        <w:t>Задача№21</w:t>
      </w:r>
      <w:r w:rsidRPr="00FF182D">
        <w:rPr>
          <w:rFonts w:ascii="Times New Roman" w:hAnsi="Times New Roman" w:cs="Times New Roman"/>
          <w:color w:val="000000"/>
          <w:sz w:val="28"/>
          <w:szCs w:val="28"/>
        </w:rPr>
        <w:t xml:space="preserve"> (Вставить пропущенную сумму)</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Допустим, вы купили 500 000 </w:t>
      </w:r>
      <w:proofErr w:type="spellStart"/>
      <w:r w:rsidRPr="00FF182D">
        <w:rPr>
          <w:rFonts w:ascii="Times New Roman" w:hAnsi="Times New Roman" w:cs="Times New Roman"/>
          <w:color w:val="000000"/>
          <w:sz w:val="28"/>
          <w:szCs w:val="28"/>
        </w:rPr>
        <w:t>eur</w:t>
      </w:r>
      <w:proofErr w:type="spellEnd"/>
      <w:r w:rsidRPr="00FF182D">
        <w:rPr>
          <w:rFonts w:ascii="Times New Roman" w:hAnsi="Times New Roman" w:cs="Times New Roman"/>
          <w:color w:val="000000"/>
          <w:sz w:val="28"/>
          <w:szCs w:val="28"/>
        </w:rPr>
        <w:t>/</w:t>
      </w:r>
      <w:proofErr w:type="spellStart"/>
      <w:r w:rsidRPr="00FF182D">
        <w:rPr>
          <w:rFonts w:ascii="Times New Roman" w:hAnsi="Times New Roman" w:cs="Times New Roman"/>
          <w:color w:val="000000"/>
          <w:sz w:val="28"/>
          <w:szCs w:val="28"/>
        </w:rPr>
        <w:t>usd</w:t>
      </w:r>
      <w:proofErr w:type="spellEnd"/>
      <w:r w:rsidRPr="00FF182D">
        <w:rPr>
          <w:rFonts w:ascii="Times New Roman" w:hAnsi="Times New Roman" w:cs="Times New Roman"/>
          <w:color w:val="000000"/>
          <w:sz w:val="28"/>
          <w:szCs w:val="28"/>
        </w:rPr>
        <w:t xml:space="preserve"> по 1,2347 17 августа 2004г. (вторник) на условиях </w:t>
      </w:r>
      <w:proofErr w:type="spellStart"/>
      <w:r w:rsidRPr="00FF182D">
        <w:rPr>
          <w:rFonts w:ascii="Times New Roman" w:hAnsi="Times New Roman" w:cs="Times New Roman"/>
          <w:color w:val="000000"/>
          <w:sz w:val="28"/>
          <w:szCs w:val="28"/>
        </w:rPr>
        <w:t>Spot</w:t>
      </w:r>
      <w:proofErr w:type="spellEnd"/>
      <w:r w:rsidRPr="00FF182D">
        <w:rPr>
          <w:rFonts w:ascii="Times New Roman" w:hAnsi="Times New Roman" w:cs="Times New Roman"/>
          <w:color w:val="000000"/>
          <w:sz w:val="28"/>
          <w:szCs w:val="28"/>
        </w:rPr>
        <w:t xml:space="preserve"> (т.е. с датой расчетов 19 августа - четверг). 19 августа вам на счет придет (1) </w:t>
      </w:r>
      <w:proofErr w:type="spellStart"/>
      <w:r w:rsidRPr="00FF182D">
        <w:rPr>
          <w:rFonts w:ascii="Times New Roman" w:hAnsi="Times New Roman" w:cs="Times New Roman"/>
          <w:color w:val="000000"/>
          <w:sz w:val="28"/>
          <w:szCs w:val="28"/>
        </w:rPr>
        <w:t>eur</w:t>
      </w:r>
      <w:proofErr w:type="spellEnd"/>
      <w:r w:rsidRPr="00FF182D">
        <w:rPr>
          <w:rFonts w:ascii="Times New Roman" w:hAnsi="Times New Roman" w:cs="Times New Roman"/>
          <w:color w:val="000000"/>
          <w:sz w:val="28"/>
          <w:szCs w:val="28"/>
        </w:rPr>
        <w:t xml:space="preserve"> и у вас должно быть списано (2) </w:t>
      </w:r>
      <w:proofErr w:type="spellStart"/>
      <w:r w:rsidRPr="00FF182D">
        <w:rPr>
          <w:rFonts w:ascii="Times New Roman" w:hAnsi="Times New Roman" w:cs="Times New Roman"/>
          <w:color w:val="000000"/>
          <w:sz w:val="28"/>
          <w:szCs w:val="28"/>
        </w:rPr>
        <w:t>usd</w:t>
      </w:r>
      <w:proofErr w:type="spellEnd"/>
      <w:r w:rsidRPr="00FF182D">
        <w:rPr>
          <w:rFonts w:ascii="Times New Roman" w:hAnsi="Times New Roman" w:cs="Times New Roman"/>
          <w:color w:val="000000"/>
          <w:sz w:val="28"/>
          <w:szCs w:val="28"/>
        </w:rPr>
        <w:t xml:space="preserve">.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Задача№22</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У Вас имеется депозит 3000 USD. Вы используете плечо </w:t>
      </w:r>
      <w:proofErr w:type="gramStart"/>
      <w:r w:rsidRPr="00FF182D">
        <w:rPr>
          <w:rFonts w:ascii="Times New Roman" w:hAnsi="Times New Roman" w:cs="Times New Roman"/>
          <w:color w:val="000000"/>
          <w:sz w:val="28"/>
          <w:szCs w:val="28"/>
        </w:rPr>
        <w:t>1:100.Курс</w:t>
      </w:r>
      <w:proofErr w:type="gramEnd"/>
      <w:r w:rsidRPr="00FF182D">
        <w:rPr>
          <w:rFonts w:ascii="Times New Roman" w:hAnsi="Times New Roman" w:cs="Times New Roman"/>
          <w:color w:val="000000"/>
          <w:sz w:val="28"/>
          <w:szCs w:val="28"/>
        </w:rPr>
        <w:t xml:space="preserve"> EUR/USD по 1.2497 Чтобы совершить сделку по EUR/USD размером в один лот, Вам необходимо зарезервировать 1000 EUR (1000 EUR * 100 размер плеча = 100000 EUR) Какую сумму необходимо зарезервировать на счету для осуществления сделки?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Задача№23</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Используя данные к задаче № 22, определите прибыль от сделки, если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сегодня в 16:30 Вы продали EUR/USD по 1.2497. Если бы Вы закрыли сделку по курсу EUR/USD 1.2449, который был в 16:56.</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Задача№24</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Акционерное общество “</w:t>
      </w:r>
      <w:proofErr w:type="spellStart"/>
      <w:r w:rsidRPr="00FF182D">
        <w:rPr>
          <w:rFonts w:ascii="Times New Roman" w:hAnsi="Times New Roman" w:cs="Times New Roman"/>
          <w:color w:val="000000"/>
          <w:sz w:val="28"/>
          <w:szCs w:val="28"/>
        </w:rPr>
        <w:t>Abbot</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laboratories</w:t>
      </w:r>
      <w:proofErr w:type="spellEnd"/>
      <w:r w:rsidRPr="00FF182D">
        <w:rPr>
          <w:rFonts w:ascii="Times New Roman" w:hAnsi="Times New Roman" w:cs="Times New Roman"/>
          <w:color w:val="000000"/>
          <w:sz w:val="28"/>
          <w:szCs w:val="28"/>
        </w:rPr>
        <w:t>” (США) выпустило серию варрантов на обыкновенные акции. Один варрант даёт право приобрести пакет из 100 акций по цене $35 за штуку. На вторичном рынке курс акций “</w:t>
      </w:r>
      <w:proofErr w:type="spellStart"/>
      <w:r w:rsidRPr="00FF182D">
        <w:rPr>
          <w:rFonts w:ascii="Times New Roman" w:hAnsi="Times New Roman" w:cs="Times New Roman"/>
          <w:color w:val="000000"/>
          <w:sz w:val="28"/>
          <w:szCs w:val="28"/>
        </w:rPr>
        <w:t>Abbot</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laboratories</w:t>
      </w:r>
      <w:proofErr w:type="spellEnd"/>
      <w:r w:rsidRPr="00FF182D">
        <w:rPr>
          <w:rFonts w:ascii="Times New Roman" w:hAnsi="Times New Roman" w:cs="Times New Roman"/>
          <w:color w:val="000000"/>
          <w:sz w:val="28"/>
          <w:szCs w:val="28"/>
        </w:rPr>
        <w:t>” подскочил до $43. Во сколько можно оценить стоимость 2 000 варрантов на обыкновенные акции “</w:t>
      </w:r>
      <w:proofErr w:type="spellStart"/>
      <w:r w:rsidRPr="00FF182D">
        <w:rPr>
          <w:rFonts w:ascii="Times New Roman" w:hAnsi="Times New Roman" w:cs="Times New Roman"/>
          <w:color w:val="000000"/>
          <w:sz w:val="28"/>
          <w:szCs w:val="28"/>
        </w:rPr>
        <w:t>Abbot</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laboratories</w:t>
      </w:r>
      <w:proofErr w:type="spellEnd"/>
      <w:r w:rsidRPr="00FF182D">
        <w:rPr>
          <w:rFonts w:ascii="Times New Roman" w:hAnsi="Times New Roman" w:cs="Times New Roman"/>
          <w:color w:val="000000"/>
          <w:sz w:val="28"/>
          <w:szCs w:val="28"/>
        </w:rPr>
        <w:t xml:space="preserve">”?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Задача№25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Рис. 1. Формирование синтетической облигации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noProof/>
          <w:color w:val="000000"/>
          <w:sz w:val="28"/>
          <w:szCs w:val="28"/>
          <w:lang w:eastAsia="ru-RU"/>
        </w:rPr>
        <w:drawing>
          <wp:inline distT="0" distB="0" distL="0" distR="0" wp14:anchorId="11021A69" wp14:editId="18BBD82F">
            <wp:extent cx="3434080" cy="1977390"/>
            <wp:effectExtent l="1905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cstate="print"/>
                    <a:srcRect/>
                    <a:stretch>
                      <a:fillRect/>
                    </a:stretch>
                  </pic:blipFill>
                  <pic:spPr bwMode="auto">
                    <a:xfrm>
                      <a:off x="0" y="0"/>
                      <a:ext cx="3434080" cy="1977390"/>
                    </a:xfrm>
                    <a:prstGeom prst="rect">
                      <a:avLst/>
                    </a:prstGeom>
                    <a:noFill/>
                    <a:ln w="9525">
                      <a:noFill/>
                      <a:miter lim="800000"/>
                      <a:headEnd/>
                      <a:tailEnd/>
                    </a:ln>
                  </pic:spPr>
                </pic:pic>
              </a:graphicData>
            </a:graphic>
          </wp:inline>
        </w:drawing>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lastRenderedPageBreak/>
        <w:t>На рисунке схематично показано также, как меняется стоимость СО в промежуточные моменты (пунктирная линия). Разность между фьючерсной ценой и ценой базисного актива на спот-рынке называется базисом. По мере уменьшения базиса цена синтетической облигации, то есть цена СО = текущая цена пакета акций + суммарная вар. маржа, приближается к начальной цене фьючерса (</w:t>
      </w:r>
      <w:r w:rsidRPr="00FF182D">
        <w:rPr>
          <w:rFonts w:ascii="Times New Roman" w:hAnsi="Times New Roman" w:cs="Times New Roman"/>
          <w:color w:val="000000"/>
          <w:sz w:val="28"/>
          <w:szCs w:val="28"/>
          <w:lang w:val="en-US"/>
        </w:rPr>
        <w:t>target</w:t>
      </w:r>
      <w:r w:rsidRPr="00FF182D">
        <w:rPr>
          <w:rFonts w:ascii="Times New Roman" w:hAnsi="Times New Roman" w:cs="Times New Roman"/>
          <w:color w:val="000000"/>
          <w:sz w:val="28"/>
          <w:szCs w:val="28"/>
        </w:rPr>
        <w:t xml:space="preserve"> </w:t>
      </w:r>
      <w:r w:rsidRPr="00FF182D">
        <w:rPr>
          <w:rFonts w:ascii="Times New Roman" w:hAnsi="Times New Roman" w:cs="Times New Roman"/>
          <w:color w:val="000000"/>
          <w:sz w:val="28"/>
          <w:szCs w:val="28"/>
          <w:lang w:val="en-US"/>
        </w:rPr>
        <w:t>price</w:t>
      </w:r>
      <w:r w:rsidRPr="00FF182D">
        <w:rPr>
          <w:rFonts w:ascii="Times New Roman" w:hAnsi="Times New Roman" w:cs="Times New Roman"/>
          <w:color w:val="000000"/>
          <w:sz w:val="28"/>
          <w:szCs w:val="28"/>
        </w:rPr>
        <w:t xml:space="preserve">)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 На рисунке 4.1 показаны графики цены последней сделки по акции РАО «ЕЭС России» на торгах ММВБ и расчетной цены июньского фьючерса на эти акции в </w:t>
      </w:r>
      <w:r w:rsidRPr="00FF182D">
        <w:rPr>
          <w:rFonts w:ascii="Times New Roman" w:hAnsi="Times New Roman" w:cs="Times New Roman"/>
          <w:color w:val="000000"/>
          <w:sz w:val="28"/>
          <w:szCs w:val="28"/>
          <w:lang w:val="en-US"/>
        </w:rPr>
        <w:t>FORTS</w:t>
      </w:r>
      <w:r w:rsidRPr="00FF182D">
        <w:rPr>
          <w:rFonts w:ascii="Times New Roman" w:hAnsi="Times New Roman" w:cs="Times New Roman"/>
          <w:color w:val="000000"/>
          <w:sz w:val="28"/>
          <w:szCs w:val="28"/>
        </w:rPr>
        <w:t xml:space="preserve"> за период 17.12.01-17.06.02. Будем считать, что непосредственно перед окончанием торговой сессии можно одновременно провести сделки по акциям и фьючерсам по указанным ценам. В качестве цены акции в последний день торгов фьючерсом (14.06.02) возьмем средневзвешенную цену, то есть цену, по которой происходит исполнение фьючерсного контракта. Рассмотрим следующую операцию:</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17.12.01 – покупка 1000 акций по цене 4485 </w:t>
      </w:r>
      <w:proofErr w:type="gramStart"/>
      <w:r w:rsidRPr="00FF182D">
        <w:rPr>
          <w:rFonts w:ascii="Times New Roman" w:hAnsi="Times New Roman" w:cs="Times New Roman"/>
          <w:color w:val="000000"/>
          <w:sz w:val="28"/>
          <w:szCs w:val="28"/>
        </w:rPr>
        <w:t>за пакет</w:t>
      </w:r>
      <w:proofErr w:type="gramEnd"/>
      <w:r w:rsidRPr="00FF182D">
        <w:rPr>
          <w:rFonts w:ascii="Times New Roman" w:hAnsi="Times New Roman" w:cs="Times New Roman"/>
          <w:color w:val="000000"/>
          <w:sz w:val="28"/>
          <w:szCs w:val="28"/>
        </w:rPr>
        <w:t xml:space="preserve"> и продажа одного фьючерса по цене 4695;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14.06.02 – продажа акций по средневзвешенной цене 4135.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17.06.02 - исполнение фьючерсного контракта по цене 4135 Определить результат </w:t>
      </w:r>
      <w:proofErr w:type="gramStart"/>
      <w:r w:rsidRPr="00FF182D">
        <w:rPr>
          <w:rFonts w:ascii="Times New Roman" w:hAnsi="Times New Roman" w:cs="Times New Roman"/>
          <w:color w:val="000000"/>
          <w:sz w:val="28"/>
          <w:szCs w:val="28"/>
        </w:rPr>
        <w:t>продажи(</w:t>
      </w:r>
      <w:proofErr w:type="gramEnd"/>
      <w:r w:rsidRPr="00FF182D">
        <w:rPr>
          <w:rFonts w:ascii="Times New Roman" w:hAnsi="Times New Roman" w:cs="Times New Roman"/>
          <w:color w:val="000000"/>
          <w:sz w:val="28"/>
          <w:szCs w:val="28"/>
        </w:rPr>
        <w:t>потери или выигрыш) 14.06.02 и суммарную вариационную маржу 17.06.02.</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Задача№26</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 В 1986 году, ценные бумаги корпорации </w:t>
      </w:r>
      <w:proofErr w:type="spellStart"/>
      <w:r w:rsidRPr="00FF182D">
        <w:rPr>
          <w:rFonts w:ascii="Times New Roman" w:hAnsi="Times New Roman" w:cs="Times New Roman"/>
          <w:color w:val="000000"/>
          <w:sz w:val="28"/>
          <w:szCs w:val="28"/>
        </w:rPr>
        <w:t>Intel</w:t>
      </w:r>
      <w:proofErr w:type="spellEnd"/>
      <w:r w:rsidRPr="00FF182D">
        <w:rPr>
          <w:rFonts w:ascii="Times New Roman" w:hAnsi="Times New Roman" w:cs="Times New Roman"/>
          <w:color w:val="000000"/>
          <w:sz w:val="28"/>
          <w:szCs w:val="28"/>
        </w:rPr>
        <w:t xml:space="preserve"> продавались со значением 21,5, что было намного ниже отметки 1983 года -46,5. Инвестор, желающий приобрести ценные бумаги данной компании, имеет два варианта.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1. Прямая покупка 1000 акций по 21,5.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2. Покупка 3500 варрантов по цене 6 долларов США.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сумму расходов в обоих вариантах и проанализировать возможность дальнейшего приобретения акций при 2м варианте.</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Задача№27</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Цена акции = 10, цена исполнения варранта = II, цена варранта = 2 [фактическая цена покупки права 13 (II + 2)]. Предположим, что инвестор может потратить 100.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На 100 можно купить: 10 акций (10 х 10) или 50 варрантов (50 х 2).</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Если цена акции поднимется до 13, цена варранта может увеличиться до 4.</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Сколько будет стоить инвестиция в акции в размере 100, и инвестиция в варранты?</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Задача№28</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цена акции = 20, цена исполнения варранта = II, цена варранта == 10 [фактическая цена покупки права 21 (II + 10)]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Предположим, что инвестор опять же может потратить = 100. На 100 можно купить: 5 акций или 10 варрантов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Инвестиция в акции теперь стоит </w:t>
      </w:r>
      <w:proofErr w:type="gramStart"/>
      <w:r w:rsidRPr="00FF182D">
        <w:rPr>
          <w:rFonts w:ascii="Times New Roman" w:hAnsi="Times New Roman" w:cs="Times New Roman"/>
          <w:color w:val="000000"/>
          <w:sz w:val="28"/>
          <w:szCs w:val="28"/>
        </w:rPr>
        <w:t>130 ,</w:t>
      </w:r>
      <w:proofErr w:type="gramEnd"/>
      <w:r w:rsidRPr="00FF182D">
        <w:rPr>
          <w:rFonts w:ascii="Times New Roman" w:hAnsi="Times New Roman" w:cs="Times New Roman"/>
          <w:color w:val="000000"/>
          <w:sz w:val="28"/>
          <w:szCs w:val="28"/>
        </w:rPr>
        <w:t xml:space="preserve"> но инвестиция в варранты стоит 150 . Определить цену варранта и акции в этом случае</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Задача№29</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Компания “</w:t>
      </w:r>
      <w:proofErr w:type="spellStart"/>
      <w:r w:rsidRPr="00FF182D">
        <w:rPr>
          <w:rFonts w:ascii="Times New Roman" w:hAnsi="Times New Roman" w:cs="Times New Roman"/>
          <w:color w:val="000000"/>
          <w:sz w:val="28"/>
          <w:szCs w:val="28"/>
        </w:rPr>
        <w:t>American</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Intel</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Group</w:t>
      </w:r>
      <w:proofErr w:type="spellEnd"/>
      <w:r w:rsidRPr="00FF182D">
        <w:rPr>
          <w:rFonts w:ascii="Times New Roman" w:hAnsi="Times New Roman" w:cs="Times New Roman"/>
          <w:color w:val="000000"/>
          <w:sz w:val="28"/>
          <w:szCs w:val="28"/>
        </w:rPr>
        <w:t>” владеет пакетом облигаций Казначейства США, совокупный номинал (</w:t>
      </w:r>
      <w:proofErr w:type="spellStart"/>
      <w:r w:rsidRPr="00FF182D">
        <w:rPr>
          <w:rFonts w:ascii="Times New Roman" w:hAnsi="Times New Roman" w:cs="Times New Roman"/>
          <w:color w:val="000000"/>
          <w:sz w:val="28"/>
          <w:szCs w:val="28"/>
        </w:rPr>
        <w:t>asset</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value</w:t>
      </w:r>
      <w:proofErr w:type="spellEnd"/>
      <w:r w:rsidRPr="00FF182D">
        <w:rPr>
          <w:rFonts w:ascii="Times New Roman" w:hAnsi="Times New Roman" w:cs="Times New Roman"/>
          <w:color w:val="000000"/>
          <w:sz w:val="28"/>
          <w:szCs w:val="28"/>
        </w:rPr>
        <w:t>) которых равен $500 000. Купонные проценты по ним выплачиваются ежегодно в размере 2% от номинала. Руководство “</w:t>
      </w:r>
      <w:proofErr w:type="spellStart"/>
      <w:r w:rsidRPr="00FF182D">
        <w:rPr>
          <w:rFonts w:ascii="Times New Roman" w:hAnsi="Times New Roman" w:cs="Times New Roman"/>
          <w:color w:val="000000"/>
          <w:sz w:val="28"/>
          <w:szCs w:val="28"/>
        </w:rPr>
        <w:t>American</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Intel</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Group</w:t>
      </w:r>
      <w:proofErr w:type="spellEnd"/>
      <w:r w:rsidRPr="00FF182D">
        <w:rPr>
          <w:rFonts w:ascii="Times New Roman" w:hAnsi="Times New Roman" w:cs="Times New Roman"/>
          <w:color w:val="000000"/>
          <w:sz w:val="28"/>
          <w:szCs w:val="28"/>
        </w:rPr>
        <w:t xml:space="preserve">” планирует выпустить </w:t>
      </w:r>
      <w:proofErr w:type="spellStart"/>
      <w:r w:rsidRPr="00FF182D">
        <w:rPr>
          <w:rFonts w:ascii="Times New Roman" w:hAnsi="Times New Roman" w:cs="Times New Roman"/>
          <w:color w:val="000000"/>
          <w:sz w:val="28"/>
          <w:szCs w:val="28"/>
        </w:rPr>
        <w:t>стрипы</w:t>
      </w:r>
      <w:proofErr w:type="spellEnd"/>
      <w:r w:rsidRPr="00FF182D">
        <w:rPr>
          <w:rFonts w:ascii="Times New Roman" w:hAnsi="Times New Roman" w:cs="Times New Roman"/>
          <w:color w:val="000000"/>
          <w:sz w:val="28"/>
          <w:szCs w:val="28"/>
        </w:rPr>
        <w:t xml:space="preserve"> номиналом $1 000 и сроком обращения 3 года. Определить: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1) Сколько </w:t>
      </w:r>
      <w:proofErr w:type="spellStart"/>
      <w:r w:rsidRPr="00FF182D">
        <w:rPr>
          <w:rFonts w:ascii="Times New Roman" w:hAnsi="Times New Roman" w:cs="Times New Roman"/>
          <w:color w:val="000000"/>
          <w:sz w:val="28"/>
          <w:szCs w:val="28"/>
        </w:rPr>
        <w:t>стрипов</w:t>
      </w:r>
      <w:proofErr w:type="spellEnd"/>
      <w:r w:rsidRPr="00FF182D">
        <w:rPr>
          <w:rFonts w:ascii="Times New Roman" w:hAnsi="Times New Roman" w:cs="Times New Roman"/>
          <w:color w:val="000000"/>
          <w:sz w:val="28"/>
          <w:szCs w:val="28"/>
        </w:rPr>
        <w:t xml:space="preserve"> может выпустить “</w:t>
      </w:r>
      <w:proofErr w:type="spellStart"/>
      <w:r w:rsidRPr="00FF182D">
        <w:rPr>
          <w:rFonts w:ascii="Times New Roman" w:hAnsi="Times New Roman" w:cs="Times New Roman"/>
          <w:color w:val="000000"/>
          <w:sz w:val="28"/>
          <w:szCs w:val="28"/>
        </w:rPr>
        <w:t>American</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Intel</w:t>
      </w:r>
      <w:proofErr w:type="spellEnd"/>
      <w:r w:rsidRPr="00FF182D">
        <w:rPr>
          <w:rFonts w:ascii="Times New Roman" w:hAnsi="Times New Roman" w:cs="Times New Roman"/>
          <w:color w:val="000000"/>
          <w:sz w:val="28"/>
          <w:szCs w:val="28"/>
        </w:rPr>
        <w:t xml:space="preserve"> </w:t>
      </w:r>
      <w:proofErr w:type="spellStart"/>
      <w:r w:rsidRPr="00FF182D">
        <w:rPr>
          <w:rFonts w:ascii="Times New Roman" w:hAnsi="Times New Roman" w:cs="Times New Roman"/>
          <w:color w:val="000000"/>
          <w:sz w:val="28"/>
          <w:szCs w:val="28"/>
        </w:rPr>
        <w:t>Group</w:t>
      </w:r>
      <w:proofErr w:type="spellEnd"/>
      <w:r w:rsidRPr="00FF182D">
        <w:rPr>
          <w:rFonts w:ascii="Times New Roman" w:hAnsi="Times New Roman" w:cs="Times New Roman"/>
          <w:color w:val="000000"/>
          <w:sz w:val="28"/>
          <w:szCs w:val="28"/>
        </w:rPr>
        <w:t xml:space="preserve">”?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2) Какую прибыль получит инвестор, если приобретёт 5 </w:t>
      </w:r>
      <w:proofErr w:type="spellStart"/>
      <w:r w:rsidRPr="00FF182D">
        <w:rPr>
          <w:rFonts w:ascii="Times New Roman" w:hAnsi="Times New Roman" w:cs="Times New Roman"/>
          <w:color w:val="000000"/>
          <w:sz w:val="28"/>
          <w:szCs w:val="28"/>
        </w:rPr>
        <w:t>стрипов</w:t>
      </w:r>
      <w:proofErr w:type="spellEnd"/>
      <w:r w:rsidRPr="00FF182D">
        <w:rPr>
          <w:rFonts w:ascii="Times New Roman" w:hAnsi="Times New Roman" w:cs="Times New Roman"/>
          <w:color w:val="000000"/>
          <w:sz w:val="28"/>
          <w:szCs w:val="28"/>
        </w:rPr>
        <w:t xml:space="preserve"> по цене $850 и будет держать их у себя до даты погашения?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Задача№30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Значение индекса S&amp;P/RUIX 16.01.02 было равно 210.37, в этот же день фьючерс на индекс с исполнением 15.03.02 торговался по 214.36.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доходность спот-фьючерс.</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Задача№31</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noProof/>
          <w:color w:val="000000"/>
          <w:sz w:val="28"/>
          <w:szCs w:val="28"/>
          <w:lang w:eastAsia="ru-RU"/>
        </w:rPr>
        <w:drawing>
          <wp:inline distT="0" distB="0" distL="0" distR="0" wp14:anchorId="796132BA" wp14:editId="20E3F77E">
            <wp:extent cx="1903095" cy="1595120"/>
            <wp:effectExtent l="19050" t="0" r="1905"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cstate="print"/>
                    <a:srcRect/>
                    <a:stretch>
                      <a:fillRect/>
                    </a:stretch>
                  </pic:blipFill>
                  <pic:spPr bwMode="auto">
                    <a:xfrm>
                      <a:off x="0" y="0"/>
                      <a:ext cx="1903095" cy="1595120"/>
                    </a:xfrm>
                    <a:prstGeom prst="rect">
                      <a:avLst/>
                    </a:prstGeom>
                    <a:noFill/>
                    <a:ln w="9525">
                      <a:noFill/>
                      <a:miter lim="800000"/>
                      <a:headEnd/>
                      <a:tailEnd/>
                    </a:ln>
                  </pic:spPr>
                </pic:pic>
              </a:graphicData>
            </a:graphic>
          </wp:inline>
        </w:drawing>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Продавая, пять фьючерсов мы берем на себя следующие обязательства: в день Х (дата поставки) мы обязаны продать пять тонн зерна по цене $120 за тонну. Теперь биржа видит, что у нас встречные обязательства, пять фьючерсов – купить по $100 и пять фьючерсов – продать за $120. Определить сумму, зачисляемую на счет</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Задача№32</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Опцион купли на 100 акций подписан при цене исполнения $280, текущая цена акции равна $250, премия составляет $10 за </w:t>
      </w:r>
      <w:proofErr w:type="spellStart"/>
      <w:r w:rsidRPr="00FF182D">
        <w:rPr>
          <w:rFonts w:ascii="Times New Roman" w:hAnsi="Times New Roman" w:cs="Times New Roman"/>
          <w:color w:val="000000"/>
          <w:sz w:val="28"/>
          <w:szCs w:val="28"/>
        </w:rPr>
        <w:t>акцию.Определить</w:t>
      </w:r>
      <w:proofErr w:type="spellEnd"/>
      <w:r w:rsidRPr="00FF182D">
        <w:rPr>
          <w:rFonts w:ascii="Times New Roman" w:hAnsi="Times New Roman" w:cs="Times New Roman"/>
          <w:color w:val="000000"/>
          <w:sz w:val="28"/>
          <w:szCs w:val="28"/>
        </w:rPr>
        <w:t xml:space="preserve"> маржу </w:t>
      </w:r>
      <w:proofErr w:type="gramStart"/>
      <w:r w:rsidRPr="00FF182D">
        <w:rPr>
          <w:rFonts w:ascii="Times New Roman" w:hAnsi="Times New Roman" w:cs="Times New Roman"/>
          <w:color w:val="000000"/>
          <w:sz w:val="28"/>
          <w:szCs w:val="28"/>
        </w:rPr>
        <w:t>подписчика.(</w:t>
      </w:r>
      <w:proofErr w:type="spellStart"/>
      <w:proofErr w:type="gramEnd"/>
      <w:r w:rsidRPr="00FF182D">
        <w:rPr>
          <w:rFonts w:ascii="Times New Roman" w:hAnsi="Times New Roman" w:cs="Times New Roman"/>
          <w:color w:val="000000"/>
          <w:sz w:val="28"/>
          <w:szCs w:val="28"/>
        </w:rPr>
        <w:t>Справочно</w:t>
      </w:r>
      <w:proofErr w:type="spellEnd"/>
      <w:r w:rsidRPr="00FF182D">
        <w:rPr>
          <w:rFonts w:ascii="Times New Roman" w:hAnsi="Times New Roman" w:cs="Times New Roman"/>
          <w:color w:val="000000"/>
          <w:sz w:val="28"/>
          <w:szCs w:val="28"/>
        </w:rPr>
        <w:t>: в обязанности покупателя опциона входит своевременная уплата премии, а в обязанности подписчика опциона -  предоставление в клиринговую палату (расчетную фирму) строго определенных гарантий выполнения своих обязательств (маржу) в виде залога денег или ценных бумаг, обычно около 20% от валовой рыночной стоимости базисных активов.)</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Default="00FF182D" w:rsidP="00FF182D">
      <w:pPr>
        <w:spacing w:before="0" w:beforeAutospacing="0" w:after="0" w:afterAutospacing="0"/>
        <w:ind w:firstLine="709"/>
        <w:rPr>
          <w:rFonts w:ascii="Times New Roman" w:hAnsi="Times New Roman" w:cs="Times New Roman"/>
          <w:b/>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lastRenderedPageBreak/>
        <w:t>Задача№33</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Инвестор подписывает 3 опциона купли на акции с ценой исполнения $100. Совокупная премия одного опционного контракта составит $800. Текущая </w:t>
      </w:r>
      <w:proofErr w:type="spellStart"/>
      <w:r w:rsidRPr="00FF182D">
        <w:rPr>
          <w:rFonts w:ascii="Times New Roman" w:hAnsi="Times New Roman" w:cs="Times New Roman"/>
          <w:color w:val="000000"/>
          <w:sz w:val="28"/>
          <w:szCs w:val="28"/>
        </w:rPr>
        <w:t>безрисковая</w:t>
      </w:r>
      <w:proofErr w:type="spellEnd"/>
      <w:r w:rsidRPr="00FF182D">
        <w:rPr>
          <w:rFonts w:ascii="Times New Roman" w:hAnsi="Times New Roman" w:cs="Times New Roman"/>
          <w:color w:val="000000"/>
          <w:sz w:val="28"/>
          <w:szCs w:val="28"/>
        </w:rPr>
        <w:t xml:space="preserve"> трехмесячная процентная ставка равна 5%. Затраты инвестора при продаже трех опционов и покупке 200 акций по цене $100 за акцию составят $17600. Допустим, что инвестор занял эту сумму под 5% и должен будет вернуть через три месяца $18480. Определить прибыль инвестора при продаже по $95 и $110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Задача№34</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Инвестор прогнозирует рост доходности к погашению тридцатилетних казначейских облигаций США. Для получения прибыли от такого события им запланирована покупка 5 опционов купли на TYX. При процентной ставке 6.25% трехмесячный опцион "при деньгах", т.е. с ценой исполнения 62.5, покупается за премию 5*100*1.5 = $750. Определить финансовый результат от покупки опциона, если доходность увеличивается до 6,4% или до 6,75%.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Задача№35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Инвестор хочет купить 100 обыкновенных акций APPLE, которые в настоящий момент продаются по цене $55 за акцию. Однако сейчас свободных наличных нет, а будут только через полгода, но инвестор прогнозирует в ближайшем будущем значительный рост цены акций. Поэтому он решил купить шестимесячный APPLE 55 опцион купли за премию $425.Опредлить экономию инвестора, если за шесть месяцев цена APPLE возрастет до $70, то по сравнению с покупкой акций по спот-курсу при исполнении опциона.</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Задача№36</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Покрытый инвестор подписал "APPLE март 50 опцион купли" за совокупную премию $400 "при деньгах". Если цена акций упадет до $40, то убытки в длинной позиции на акции составят $1000, но с учетом полученной </w:t>
      </w:r>
      <w:r w:rsidRPr="00FF182D">
        <w:rPr>
          <w:rFonts w:ascii="Times New Roman" w:hAnsi="Times New Roman" w:cs="Times New Roman"/>
          <w:color w:val="000000"/>
          <w:sz w:val="28"/>
          <w:szCs w:val="28"/>
        </w:rPr>
        <w:lastRenderedPageBreak/>
        <w:t>премии размер убытков составит только $600.Определить прибыль подписчика, если цена акций возрастет до $60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Задача№37</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Непокрытый спекулянт подписал "IBM сентябрь 55 опцион продажи" за совокупную премию $500 "при деньгах". Если цена акций упадет до $45, то убытки спекулянта составят 100(5-(55-45</w:t>
      </w:r>
      <w:proofErr w:type="gramStart"/>
      <w:r w:rsidRPr="00FF182D">
        <w:rPr>
          <w:rFonts w:ascii="Times New Roman" w:hAnsi="Times New Roman" w:cs="Times New Roman"/>
          <w:color w:val="000000"/>
          <w:sz w:val="28"/>
          <w:szCs w:val="28"/>
        </w:rPr>
        <w:t>))=</w:t>
      </w:r>
      <w:proofErr w:type="gramEnd"/>
      <w:r w:rsidRPr="00FF182D">
        <w:rPr>
          <w:rFonts w:ascii="Times New Roman" w:hAnsi="Times New Roman" w:cs="Times New Roman"/>
          <w:color w:val="000000"/>
          <w:sz w:val="28"/>
          <w:szCs w:val="28"/>
        </w:rPr>
        <w:t>-$400.Опредлить прибыль спекулянта, если же цена акций упадет только до $52и максимальную прибыль, если цена акций не меняется или возрастает.</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Задача№38</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Инвестор ожидает, что долгосрочная процентная ставка за три месяца упадет с 4.5% до 3.95% и хочет застраховаться от этого продажей вертикального спрэда медведя с опционами на пятилетние казначейские облигации США. Полученная премия от продажи трехмесячного опциона купли с ценой исполнения 40 равна 53/8 * 100 =$537.5, а выплаченная инвестором премия за покупку трехмесячного опциона купли с ценой исполнения 45 равна 13/8* 100 =$137.5.</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Задача№39</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Предположим, ставка по рублевому овернайту (однодневному кредиту) на рынке составляет 10%, а по долларовому - 1,5%. Дилер запрашивает котировки курсов своп (на практике это текущие рыночные курсы для сделок TOD и </w:t>
      </w:r>
      <w:proofErr w:type="gramStart"/>
      <w:r w:rsidRPr="00FF182D">
        <w:rPr>
          <w:rFonts w:ascii="Times New Roman" w:hAnsi="Times New Roman" w:cs="Times New Roman"/>
          <w:color w:val="000000"/>
          <w:sz w:val="28"/>
          <w:szCs w:val="28"/>
        </w:rPr>
        <w:t>TOM )</w:t>
      </w:r>
      <w:proofErr w:type="gramEnd"/>
      <w:r w:rsidRPr="00FF182D">
        <w:rPr>
          <w:rFonts w:ascii="Times New Roman" w:hAnsi="Times New Roman" w:cs="Times New Roman"/>
          <w:color w:val="000000"/>
          <w:sz w:val="28"/>
          <w:szCs w:val="28"/>
        </w:rPr>
        <w:t xml:space="preserve">, которые выглядят следующим образом: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 </w:t>
      </w:r>
      <w:r w:rsidRPr="00FF182D">
        <w:rPr>
          <w:rFonts w:ascii="Times New Roman" w:hAnsi="Times New Roman" w:cs="Times New Roman"/>
          <w:noProof/>
          <w:color w:val="000000"/>
          <w:sz w:val="28"/>
          <w:szCs w:val="28"/>
          <w:lang w:eastAsia="ru-RU"/>
        </w:rPr>
        <w:drawing>
          <wp:inline distT="0" distB="0" distL="0" distR="0" wp14:anchorId="649A623B" wp14:editId="11B759E3">
            <wp:extent cx="4720590" cy="1031240"/>
            <wp:effectExtent l="19050" t="0" r="3810" b="0"/>
            <wp:docPr id="51" name="Рисунок 5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Безымянный"/>
                    <pic:cNvPicPr>
                      <a:picLocks noChangeAspect="1" noChangeArrowheads="1"/>
                    </pic:cNvPicPr>
                  </pic:nvPicPr>
                  <pic:blipFill>
                    <a:blip r:embed="rId8" cstate="print"/>
                    <a:srcRect/>
                    <a:stretch>
                      <a:fillRect/>
                    </a:stretch>
                  </pic:blipFill>
                  <pic:spPr bwMode="auto">
                    <a:xfrm>
                      <a:off x="0" y="0"/>
                      <a:ext cx="4720590" cy="1031240"/>
                    </a:xfrm>
                    <a:prstGeom prst="rect">
                      <a:avLst/>
                    </a:prstGeom>
                    <a:noFill/>
                    <a:ln w="9525">
                      <a:noFill/>
                      <a:miter lim="800000"/>
                      <a:headEnd/>
                      <a:tailEnd/>
                    </a:ln>
                  </pic:spPr>
                </pic:pic>
              </a:graphicData>
            </a:graphic>
          </wp:inline>
        </w:drawing>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Определить сумму сделки-своп, учитывая издержки упущенной возможности.</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p>
    <w:p w:rsidR="00FF182D" w:rsidRPr="00FF182D" w:rsidRDefault="00FF182D" w:rsidP="00FF182D">
      <w:pPr>
        <w:spacing w:before="0" w:beforeAutospacing="0" w:after="0" w:afterAutospacing="0"/>
        <w:ind w:firstLine="709"/>
        <w:rPr>
          <w:rFonts w:ascii="Times New Roman" w:hAnsi="Times New Roman" w:cs="Times New Roman"/>
          <w:b/>
          <w:color w:val="000000"/>
          <w:sz w:val="28"/>
          <w:szCs w:val="28"/>
        </w:rPr>
      </w:pPr>
      <w:r w:rsidRPr="00FF182D">
        <w:rPr>
          <w:rFonts w:ascii="Times New Roman" w:hAnsi="Times New Roman" w:cs="Times New Roman"/>
          <w:b/>
          <w:color w:val="000000"/>
          <w:sz w:val="28"/>
          <w:szCs w:val="28"/>
        </w:rPr>
        <w:t>Задача№40</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Рассчитываем издержки поддержания инвестиционной позиции на трехмесячный срок (90 дней). (При расчетах в долларах США принимается продолжительность года в 360 дней).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Цена наличного золота * (Процентная ставка + Стоимость хранения/страхования) * (Число </w:t>
      </w:r>
      <w:proofErr w:type="gramStart"/>
      <w:r w:rsidRPr="00FF182D">
        <w:rPr>
          <w:rFonts w:ascii="Times New Roman" w:hAnsi="Times New Roman" w:cs="Times New Roman"/>
          <w:color w:val="000000"/>
          <w:sz w:val="28"/>
          <w:szCs w:val="28"/>
        </w:rPr>
        <w:t>дней)/</w:t>
      </w:r>
      <w:proofErr w:type="gramEnd"/>
      <w:r w:rsidRPr="00FF182D">
        <w:rPr>
          <w:rFonts w:ascii="Times New Roman" w:hAnsi="Times New Roman" w:cs="Times New Roman"/>
          <w:color w:val="000000"/>
          <w:sz w:val="28"/>
          <w:szCs w:val="28"/>
        </w:rPr>
        <w:t xml:space="preserve">360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 xml:space="preserve">Издержки поддержания инвестиционной позиции = 355*(5%+0.5%)*90/360 = $4.88 </w:t>
      </w:r>
    </w:p>
    <w:p w:rsidR="00FF182D" w:rsidRPr="00FF182D" w:rsidRDefault="00FF182D" w:rsidP="00FF182D">
      <w:pPr>
        <w:spacing w:before="0" w:beforeAutospacing="0" w:after="0" w:afterAutospacing="0"/>
        <w:ind w:firstLine="709"/>
        <w:rPr>
          <w:rFonts w:ascii="Times New Roman" w:hAnsi="Times New Roman" w:cs="Times New Roman"/>
          <w:color w:val="000000"/>
          <w:sz w:val="28"/>
          <w:szCs w:val="28"/>
        </w:rPr>
      </w:pPr>
      <w:r w:rsidRPr="00FF182D">
        <w:rPr>
          <w:rFonts w:ascii="Times New Roman" w:hAnsi="Times New Roman" w:cs="Times New Roman"/>
          <w:color w:val="000000"/>
          <w:sz w:val="28"/>
          <w:szCs w:val="28"/>
        </w:rPr>
        <w:t>Рассчитать обоснованную стоимость 3-месячного фьючерса.</w:t>
      </w:r>
    </w:p>
    <w:p w:rsidR="00FF182D" w:rsidRPr="00FF182D" w:rsidRDefault="00FF182D" w:rsidP="00FF182D">
      <w:pPr>
        <w:spacing w:before="0" w:beforeAutospacing="0" w:after="0" w:afterAutospacing="0"/>
        <w:ind w:firstLine="709"/>
        <w:rPr>
          <w:rFonts w:ascii="Times New Roman" w:hAnsi="Times New Roman" w:cs="Times New Roman"/>
          <w:sz w:val="28"/>
          <w:szCs w:val="28"/>
        </w:rPr>
      </w:pPr>
    </w:p>
    <w:p w:rsidR="00FF182D" w:rsidRPr="00FF182D" w:rsidRDefault="00FF182D" w:rsidP="00FF182D">
      <w:pPr>
        <w:spacing w:before="0" w:beforeAutospacing="0" w:after="0" w:afterAutospacing="0"/>
        <w:ind w:firstLine="709"/>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b/>
          <w:sz w:val="32"/>
          <w:szCs w:val="32"/>
        </w:rPr>
      </w:pPr>
      <w:r w:rsidRPr="00FF182D">
        <w:rPr>
          <w:rFonts w:ascii="Times New Roman" w:hAnsi="Times New Roman" w:cs="Times New Roman"/>
          <w:b/>
          <w:sz w:val="32"/>
          <w:szCs w:val="32"/>
        </w:rPr>
        <w:t>Тестовые задания по дисциплине</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1. Главная цель хеджирования состоит 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максимизации благосостояния собственников с помощью рациональной финансовой политики;</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максимизации благосостояния собственников;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максимизации рыночной стоимости предприятия;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уменьшения или исключения инвестиционного риска за счет использования компенсирующей риск позиции по производным инструментам.</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2.Как происходит отражение в учете форвардных контрактов:</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а)  на</w:t>
      </w:r>
      <w:proofErr w:type="gramEnd"/>
      <w:r w:rsidRPr="00FF182D">
        <w:rPr>
          <w:rFonts w:ascii="Times New Roman" w:hAnsi="Times New Roman" w:cs="Times New Roman"/>
          <w:sz w:val="28"/>
          <w:szCs w:val="28"/>
        </w:rPr>
        <w:t xml:space="preserve"> дату окончания контракта;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ежедневно, как правило, на конец торгов;</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при совершении операции;</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на дату заключения договора (гарантии, поручительства).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3. Какой из элементов не входит в элементы бухгалтерского механизма хеджирования: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а) технические средства управления;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форма заключения договоров хеджирования;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переоценка инструментов хеджирования;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наличие предварительных расходов, залога.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4. Место заключения форвардных контрактов: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на бирже;</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не лимитируются;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биржевые и не биржевые;</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внебиржевой продукт.</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5. В хеджировании выработка стратегии, и ее практическая реализация производится на базе:</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хеджировано-интегрированного балансового отчета;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производного балансового отчета;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структурированного балансового отчета;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нулевого производного балансового отчета.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6. Чистые пассивы могут быть представлены в виде: </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положительного стоимостного показателя;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нулевого стоимостного показателя;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отрицательного стоимостного показателя;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все три утверждения верны.</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7. </w:t>
      </w:r>
      <w:proofErr w:type="gramStart"/>
      <w:r w:rsidRPr="00FF182D">
        <w:rPr>
          <w:rFonts w:ascii="Times New Roman" w:hAnsi="Times New Roman" w:cs="Times New Roman"/>
          <w:sz w:val="28"/>
          <w:szCs w:val="28"/>
          <w:u w:val="single"/>
        </w:rPr>
        <w:t>Назовите  основные</w:t>
      </w:r>
      <w:proofErr w:type="gramEnd"/>
      <w:r w:rsidRPr="00FF182D">
        <w:rPr>
          <w:rFonts w:ascii="Times New Roman" w:hAnsi="Times New Roman" w:cs="Times New Roman"/>
          <w:sz w:val="28"/>
          <w:szCs w:val="28"/>
          <w:u w:val="single"/>
        </w:rPr>
        <w:t xml:space="preserve"> элементы опциона: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а) компания, акции которой могут быть куплены, число приобретаемых акций, цена </w:t>
      </w:r>
      <w:proofErr w:type="spellStart"/>
      <w:r w:rsidRPr="00FF182D">
        <w:rPr>
          <w:rFonts w:ascii="Times New Roman" w:hAnsi="Times New Roman" w:cs="Times New Roman"/>
          <w:sz w:val="28"/>
          <w:szCs w:val="28"/>
        </w:rPr>
        <w:t>страйк</w:t>
      </w:r>
      <w:proofErr w:type="spellEnd"/>
      <w:r w:rsidRPr="00FF182D">
        <w:rPr>
          <w:rFonts w:ascii="Times New Roman" w:hAnsi="Times New Roman" w:cs="Times New Roman"/>
          <w:sz w:val="28"/>
          <w:szCs w:val="28"/>
        </w:rPr>
        <w:t>, дата экспирации;</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б) актив, дата, после которой право купить утрачивается, цена приобретения акций, информационное обеспечение;</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 xml:space="preserve">  в) число приобретаемых акций, финансовые ресурсы, цена </w:t>
      </w:r>
      <w:proofErr w:type="spellStart"/>
      <w:r w:rsidRPr="00FF182D">
        <w:rPr>
          <w:rFonts w:ascii="Times New Roman" w:hAnsi="Times New Roman" w:cs="Times New Roman"/>
          <w:sz w:val="28"/>
          <w:szCs w:val="28"/>
        </w:rPr>
        <w:t>страйк</w:t>
      </w:r>
      <w:proofErr w:type="spellEnd"/>
      <w:r w:rsidRPr="00FF182D">
        <w:rPr>
          <w:rFonts w:ascii="Times New Roman" w:hAnsi="Times New Roman" w:cs="Times New Roman"/>
          <w:sz w:val="28"/>
          <w:szCs w:val="28"/>
        </w:rPr>
        <w:t xml:space="preserve">, количество участников </w:t>
      </w:r>
      <w:proofErr w:type="gramStart"/>
      <w:r w:rsidRPr="00FF182D">
        <w:rPr>
          <w:rFonts w:ascii="Times New Roman" w:hAnsi="Times New Roman" w:cs="Times New Roman"/>
          <w:sz w:val="28"/>
          <w:szCs w:val="28"/>
        </w:rPr>
        <w:t>сделки ;</w:t>
      </w:r>
      <w:proofErr w:type="gramEnd"/>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г) число приобретаемых акций, цена </w:t>
      </w:r>
      <w:proofErr w:type="spellStart"/>
      <w:r w:rsidRPr="00FF182D">
        <w:rPr>
          <w:rFonts w:ascii="Times New Roman" w:hAnsi="Times New Roman" w:cs="Times New Roman"/>
          <w:sz w:val="28"/>
          <w:szCs w:val="28"/>
        </w:rPr>
        <w:t>страйк</w:t>
      </w:r>
      <w:proofErr w:type="spellEnd"/>
      <w:r w:rsidRPr="00FF182D">
        <w:rPr>
          <w:rFonts w:ascii="Times New Roman" w:hAnsi="Times New Roman" w:cs="Times New Roman"/>
          <w:sz w:val="28"/>
          <w:szCs w:val="28"/>
        </w:rPr>
        <w:t>, количество участников сделки, благоприятная ситуация на бирже.</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8. Хеджируемыми позициями являются: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а) </w:t>
      </w:r>
      <w:proofErr w:type="spellStart"/>
      <w:r w:rsidRPr="00FF182D">
        <w:rPr>
          <w:rFonts w:ascii="Times New Roman" w:hAnsi="Times New Roman" w:cs="Times New Roman"/>
          <w:sz w:val="28"/>
          <w:szCs w:val="28"/>
        </w:rPr>
        <w:t>деривативы</w:t>
      </w:r>
      <w:proofErr w:type="spellEnd"/>
      <w:r w:rsidRPr="00FF182D">
        <w:rPr>
          <w:rFonts w:ascii="Times New Roman" w:hAnsi="Times New Roman" w:cs="Times New Roman"/>
          <w:sz w:val="28"/>
          <w:szCs w:val="28"/>
        </w:rPr>
        <w:t>;</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облигации;</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ссуды;</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векселя.</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9. Операции хеджирования обычно заключаются для защиты следующих позиций:</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а)иностранной</w:t>
      </w:r>
      <w:proofErr w:type="gramEnd"/>
      <w:r w:rsidRPr="00FF182D">
        <w:rPr>
          <w:rFonts w:ascii="Times New Roman" w:hAnsi="Times New Roman" w:cs="Times New Roman"/>
          <w:sz w:val="28"/>
          <w:szCs w:val="28"/>
        </w:rPr>
        <w:t xml:space="preserve"> валюты;</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б)товаров</w:t>
      </w:r>
      <w:proofErr w:type="gramEnd"/>
      <w:r w:rsidRPr="00FF182D">
        <w:rPr>
          <w:rFonts w:ascii="Times New Roman" w:hAnsi="Times New Roman" w:cs="Times New Roman"/>
          <w:sz w:val="28"/>
          <w:szCs w:val="28"/>
        </w:rPr>
        <w:t>;</w:t>
      </w:r>
    </w:p>
    <w:p w:rsidR="00FF182D" w:rsidRPr="00FF182D" w:rsidRDefault="00FF182D" w:rsidP="00FF182D">
      <w:pPr>
        <w:tabs>
          <w:tab w:val="left" w:pos="360"/>
        </w:tabs>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в)ценных</w:t>
      </w:r>
      <w:proofErr w:type="gramEnd"/>
      <w:r w:rsidRPr="00FF182D">
        <w:rPr>
          <w:rFonts w:ascii="Times New Roman" w:hAnsi="Times New Roman" w:cs="Times New Roman"/>
          <w:sz w:val="28"/>
          <w:szCs w:val="28"/>
        </w:rPr>
        <w:t xml:space="preserve"> бумаг;</w:t>
      </w:r>
    </w:p>
    <w:p w:rsidR="00FF182D" w:rsidRPr="00FF182D" w:rsidRDefault="00FF182D" w:rsidP="00FF182D">
      <w:pPr>
        <w:tabs>
          <w:tab w:val="left" w:pos="36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иностранной валюты; товаров; ценных бумаг.</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10. Репорт, депорт, операции с курсовыми разницами, операции СВОП, валютный арбитраж, процентный арбитраж, валютная спекуляция, лидз энд </w:t>
      </w:r>
      <w:proofErr w:type="spellStart"/>
      <w:r w:rsidRPr="00FF182D">
        <w:rPr>
          <w:rFonts w:ascii="Times New Roman" w:hAnsi="Times New Roman" w:cs="Times New Roman"/>
          <w:sz w:val="28"/>
          <w:szCs w:val="28"/>
          <w:u w:val="single"/>
        </w:rPr>
        <w:t>легз</w:t>
      </w:r>
      <w:proofErr w:type="spellEnd"/>
      <w:r w:rsidRPr="00FF182D">
        <w:rPr>
          <w:rFonts w:ascii="Times New Roman" w:hAnsi="Times New Roman" w:cs="Times New Roman"/>
          <w:sz w:val="28"/>
          <w:szCs w:val="28"/>
          <w:u w:val="single"/>
        </w:rPr>
        <w:t xml:space="preserve"> входят в группу приёмов по: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приёмы, направленные на сохранение способности капитала приносить высокий доход;</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приёмы, направленные на перевод денежных средств;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в) приёмы, носящие спекулятивный характер;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приёмы, направленные на перемещение капитала для его прироста.</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11.Срок действия фьючерсного контракта: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1 месяц и более;</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б)1-3 месяца и более;</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в) от 1 дня до 5 лет;</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до 15 лет.</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12. Выявление состава основных финансовых рисков, присущих хозяйственной деятельности предприятия; оценка уровня этих рисков и объема связанных с ними возможных финансовых потерь; формирование системы мероприятий по профилактике и минимизации отдельных финансовых рисков, а также их страхованию, это: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функция управления финансовыми рисками;</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функция управления инвестициями;</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функция управления капиталом;</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функция управления активами.</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13. Как происходит отражение в учете опционов:</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определяется приказом по учетной политике;</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на дату страхового случая при наличии соответствующего договора;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при совершении операции;</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на дату окончания контракта.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14. Какой из элементов не входит в элементы бухгалтерского механизма хеджирования: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возникновение обязательств;</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форма заключения договоров хеджирования;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существующая практика отражения в учете;</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г) финансовые инструменты и методы. </w:t>
      </w: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15. Что не входит в элементы бухгалтерского механизма хеджирования: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принятие решений по резервной защите организации;</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информационное обеспечение организации</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место заключения контрактов и их форма;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г) составление гипотетического производного балансового отчета.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16. Объектами хеджирования </w:t>
      </w:r>
      <w:proofErr w:type="gramStart"/>
      <w:r w:rsidRPr="00FF182D">
        <w:rPr>
          <w:rFonts w:ascii="Times New Roman" w:hAnsi="Times New Roman" w:cs="Times New Roman"/>
          <w:sz w:val="28"/>
          <w:szCs w:val="28"/>
          <w:u w:val="single"/>
        </w:rPr>
        <w:t>служат :</w:t>
      </w:r>
      <w:proofErr w:type="gramEnd"/>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финансовые отношения;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б) любые активы; </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денежный оборот;</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кругооборот капитала.</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17. Какой из экономистов получил в </w:t>
      </w:r>
      <w:smartTag w:uri="urn:schemas-microsoft-com:office:smarttags" w:element="metricconverter">
        <w:smartTagPr>
          <w:attr w:name="ProductID" w:val="1997 г"/>
        </w:smartTagPr>
        <w:r w:rsidRPr="00FF182D">
          <w:rPr>
            <w:rFonts w:ascii="Times New Roman" w:hAnsi="Times New Roman" w:cs="Times New Roman"/>
            <w:sz w:val="28"/>
            <w:szCs w:val="28"/>
            <w:u w:val="single"/>
          </w:rPr>
          <w:t>1997 г</w:t>
        </w:r>
      </w:smartTag>
      <w:r w:rsidRPr="00FF182D">
        <w:rPr>
          <w:rFonts w:ascii="Times New Roman" w:hAnsi="Times New Roman" w:cs="Times New Roman"/>
          <w:sz w:val="28"/>
          <w:szCs w:val="28"/>
          <w:u w:val="single"/>
        </w:rPr>
        <w:t>. Нобелевскую премию совместно с Робертом Мертоном за разработку метода оценки вторичных ценных бумаг:</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а) </w:t>
      </w:r>
      <w:proofErr w:type="spellStart"/>
      <w:r w:rsidRPr="00FF182D">
        <w:rPr>
          <w:rFonts w:ascii="Times New Roman" w:hAnsi="Times New Roman" w:cs="Times New Roman"/>
          <w:sz w:val="28"/>
          <w:szCs w:val="28"/>
        </w:rPr>
        <w:t>Скоулз</w:t>
      </w:r>
      <w:proofErr w:type="spellEnd"/>
      <w:r w:rsidRPr="00FF182D">
        <w:rPr>
          <w:rFonts w:ascii="Times New Roman" w:hAnsi="Times New Roman" w:cs="Times New Roman"/>
          <w:sz w:val="28"/>
          <w:szCs w:val="28"/>
        </w:rPr>
        <w:t xml:space="preserve"> </w:t>
      </w:r>
      <w:proofErr w:type="spellStart"/>
      <w:r w:rsidRPr="00FF182D">
        <w:rPr>
          <w:rFonts w:ascii="Times New Roman" w:hAnsi="Times New Roman" w:cs="Times New Roman"/>
          <w:sz w:val="28"/>
          <w:szCs w:val="28"/>
        </w:rPr>
        <w:t>Майрон</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б) Рональд </w:t>
      </w:r>
      <w:proofErr w:type="spellStart"/>
      <w:r w:rsidRPr="00FF182D">
        <w:rPr>
          <w:rFonts w:ascii="Times New Roman" w:hAnsi="Times New Roman" w:cs="Times New Roman"/>
          <w:sz w:val="28"/>
          <w:szCs w:val="28"/>
        </w:rPr>
        <w:t>Коулз</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в) </w:t>
      </w:r>
      <w:proofErr w:type="spellStart"/>
      <w:r w:rsidRPr="00FF182D">
        <w:rPr>
          <w:rFonts w:ascii="Times New Roman" w:hAnsi="Times New Roman" w:cs="Times New Roman"/>
          <w:sz w:val="28"/>
          <w:szCs w:val="28"/>
        </w:rPr>
        <w:t>П.Э.Самуэльсон</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Гэри Беккер.</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18.Какой американский экономист принял непосредственное участие в разработке модели ценообразования </w:t>
      </w:r>
      <w:proofErr w:type="spellStart"/>
      <w:r w:rsidRPr="00FF182D">
        <w:rPr>
          <w:rFonts w:ascii="Times New Roman" w:hAnsi="Times New Roman" w:cs="Times New Roman"/>
          <w:sz w:val="28"/>
          <w:szCs w:val="28"/>
          <w:u w:val="single"/>
        </w:rPr>
        <w:t>Блека-Шоулза</w:t>
      </w:r>
      <w:proofErr w:type="spellEnd"/>
      <w:r w:rsidRPr="00FF182D">
        <w:rPr>
          <w:rFonts w:ascii="Times New Roman" w:hAnsi="Times New Roman" w:cs="Times New Roman"/>
          <w:sz w:val="28"/>
          <w:szCs w:val="28"/>
          <w:u w:val="single"/>
        </w:rPr>
        <w:t>:</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а) </w:t>
      </w:r>
      <w:proofErr w:type="spellStart"/>
      <w:r w:rsidRPr="00FF182D">
        <w:rPr>
          <w:rFonts w:ascii="Times New Roman" w:hAnsi="Times New Roman" w:cs="Times New Roman"/>
          <w:sz w:val="28"/>
          <w:szCs w:val="28"/>
        </w:rPr>
        <w:t>Ж.Лоран</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Роберт Мертон;</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Мертон Миллер;</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г) Рональд </w:t>
      </w:r>
      <w:proofErr w:type="spellStart"/>
      <w:r w:rsidRPr="00FF182D">
        <w:rPr>
          <w:rFonts w:ascii="Times New Roman" w:hAnsi="Times New Roman" w:cs="Times New Roman"/>
          <w:sz w:val="28"/>
          <w:szCs w:val="28"/>
        </w:rPr>
        <w:t>Коулз</w:t>
      </w:r>
      <w:proofErr w:type="spellEnd"/>
      <w:r w:rsidRPr="00FF182D">
        <w:rPr>
          <w:rFonts w:ascii="Times New Roman" w:hAnsi="Times New Roman" w:cs="Times New Roman"/>
          <w:sz w:val="28"/>
          <w:szCs w:val="28"/>
        </w:rPr>
        <w:t>.</w:t>
      </w:r>
    </w:p>
    <w:p w:rsidR="00FF182D" w:rsidRPr="00FF182D" w:rsidRDefault="00FF182D" w:rsidP="00FF182D">
      <w:pPr>
        <w:tabs>
          <w:tab w:val="left" w:pos="1800"/>
        </w:tabs>
        <w:spacing w:before="0" w:beforeAutospacing="0" w:after="0" w:afterAutospacing="0"/>
        <w:rPr>
          <w:rFonts w:ascii="Times New Roman" w:hAnsi="Times New Roman" w:cs="Times New Roman"/>
          <w:sz w:val="28"/>
          <w:szCs w:val="28"/>
        </w:rPr>
      </w:pPr>
    </w:p>
    <w:p w:rsidR="00FF182D" w:rsidRPr="00FF182D" w:rsidRDefault="00FF182D" w:rsidP="00FF182D">
      <w:pPr>
        <w:tabs>
          <w:tab w:val="left" w:pos="1800"/>
        </w:tabs>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19. Впервые в России проблему нулевых балансов в статье «Баланс-нетто: нужен ли он при приватизации?», опубликованной в журнале «Бухгалтерский учёт», поднял доктор экономических наук, </w:t>
      </w:r>
      <w:proofErr w:type="gramStart"/>
      <w:r w:rsidRPr="00FF182D">
        <w:rPr>
          <w:rFonts w:ascii="Times New Roman" w:hAnsi="Times New Roman" w:cs="Times New Roman"/>
          <w:sz w:val="28"/>
          <w:szCs w:val="28"/>
          <w:u w:val="single"/>
        </w:rPr>
        <w:t>профессор :</w:t>
      </w:r>
      <w:proofErr w:type="gramEnd"/>
    </w:p>
    <w:p w:rsidR="00FF182D" w:rsidRPr="00FF182D" w:rsidRDefault="00FF182D" w:rsidP="00FF182D">
      <w:pPr>
        <w:tabs>
          <w:tab w:val="left" w:pos="180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а) А.Д. </w:t>
      </w:r>
      <w:proofErr w:type="spellStart"/>
      <w:r w:rsidRPr="00FF182D">
        <w:rPr>
          <w:rFonts w:ascii="Times New Roman" w:hAnsi="Times New Roman" w:cs="Times New Roman"/>
          <w:sz w:val="28"/>
          <w:szCs w:val="28"/>
        </w:rPr>
        <w:t>Шеремет</w:t>
      </w:r>
      <w:proofErr w:type="spellEnd"/>
      <w:r w:rsidRPr="00FF182D">
        <w:rPr>
          <w:rFonts w:ascii="Times New Roman" w:hAnsi="Times New Roman" w:cs="Times New Roman"/>
          <w:sz w:val="28"/>
          <w:szCs w:val="28"/>
        </w:rPr>
        <w:t>;</w:t>
      </w:r>
    </w:p>
    <w:p w:rsidR="00FF182D" w:rsidRPr="00FF182D" w:rsidRDefault="00FF182D" w:rsidP="00FF182D">
      <w:pPr>
        <w:tabs>
          <w:tab w:val="left" w:pos="180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б) </w:t>
      </w:r>
      <w:proofErr w:type="spellStart"/>
      <w:r w:rsidRPr="00FF182D">
        <w:rPr>
          <w:rFonts w:ascii="Times New Roman" w:hAnsi="Times New Roman" w:cs="Times New Roman"/>
          <w:sz w:val="28"/>
          <w:szCs w:val="28"/>
        </w:rPr>
        <w:t>И.Н.Богатая</w:t>
      </w:r>
      <w:proofErr w:type="spellEnd"/>
      <w:r w:rsidRPr="00FF182D">
        <w:rPr>
          <w:rFonts w:ascii="Times New Roman" w:hAnsi="Times New Roman" w:cs="Times New Roman"/>
          <w:sz w:val="28"/>
          <w:szCs w:val="28"/>
        </w:rPr>
        <w:t>;</w:t>
      </w:r>
    </w:p>
    <w:p w:rsidR="00FF182D" w:rsidRPr="00FF182D" w:rsidRDefault="00FF182D" w:rsidP="00FF182D">
      <w:pPr>
        <w:tabs>
          <w:tab w:val="left" w:pos="180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В. И. Ткач;</w:t>
      </w:r>
    </w:p>
    <w:p w:rsidR="00FF182D" w:rsidRPr="00FF182D" w:rsidRDefault="00FF182D" w:rsidP="00FF182D">
      <w:pPr>
        <w:tabs>
          <w:tab w:val="left" w:pos="180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г) </w:t>
      </w:r>
      <w:proofErr w:type="spellStart"/>
      <w:r w:rsidRPr="00FF182D">
        <w:rPr>
          <w:rFonts w:ascii="Times New Roman" w:hAnsi="Times New Roman" w:cs="Times New Roman"/>
          <w:sz w:val="28"/>
          <w:szCs w:val="28"/>
        </w:rPr>
        <w:t>Г.Е.Крохичева</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lastRenderedPageBreak/>
        <w:t xml:space="preserve">20.Отражение финансового результата фьючерсных </w:t>
      </w:r>
      <w:proofErr w:type="gramStart"/>
      <w:r w:rsidRPr="00FF182D">
        <w:rPr>
          <w:rFonts w:ascii="Times New Roman" w:hAnsi="Times New Roman" w:cs="Times New Roman"/>
          <w:sz w:val="28"/>
          <w:szCs w:val="28"/>
          <w:u w:val="single"/>
        </w:rPr>
        <w:t>контрактов  происходит</w:t>
      </w:r>
      <w:proofErr w:type="gramEnd"/>
      <w:r w:rsidRPr="00FF182D">
        <w:rPr>
          <w:rFonts w:ascii="Times New Roman" w:hAnsi="Times New Roman" w:cs="Times New Roman"/>
          <w:sz w:val="28"/>
          <w:szCs w:val="28"/>
          <w:u w:val="single"/>
        </w:rPr>
        <w:t>:</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на дату окончания контракта с возможностью перенесения финансового результата на другой квартал;</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финансовый результат определяется ежедневно;</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в)только</w:t>
      </w:r>
      <w:proofErr w:type="gramEnd"/>
      <w:r w:rsidRPr="00FF182D">
        <w:rPr>
          <w:rFonts w:ascii="Times New Roman" w:hAnsi="Times New Roman" w:cs="Times New Roman"/>
          <w:sz w:val="28"/>
          <w:szCs w:val="28"/>
        </w:rPr>
        <w:t xml:space="preserve"> при совершении операции;</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при окончании отчетного периода.</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21. Минимальный размер колебания цены каждого фьючерсного контракта («тик») устанавливается:</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стихийно в процессе торговли;</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соответствующей биржей;</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соответствующими государственными органами;</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компетентными общественными ассоциациями.</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22. Фьючерсные цены определяются:</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методом открытого выкрика в процессе столкновения предложений на продажу и покупку;</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руководителям биржи;</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расчетной палатой;</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приказами клиентов.</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23. Продажа опциона привлекательна для инвестора, т.к. эта операция: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а) </w:t>
      </w:r>
      <w:proofErr w:type="gramStart"/>
      <w:r w:rsidRPr="00FF182D">
        <w:rPr>
          <w:rFonts w:ascii="Times New Roman" w:hAnsi="Times New Roman" w:cs="Times New Roman"/>
          <w:sz w:val="28"/>
          <w:szCs w:val="28"/>
        </w:rPr>
        <w:t>имеет  неограниченную</w:t>
      </w:r>
      <w:proofErr w:type="gramEnd"/>
      <w:r w:rsidRPr="00FF182D">
        <w:rPr>
          <w:rFonts w:ascii="Times New Roman" w:hAnsi="Times New Roman" w:cs="Times New Roman"/>
          <w:sz w:val="28"/>
          <w:szCs w:val="28"/>
        </w:rPr>
        <w:t xml:space="preserve"> прибыль;</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имеет низкий риск;</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дает возможность авансового получения премии;</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г) имеет высокий показатель </w:t>
      </w:r>
      <w:proofErr w:type="spellStart"/>
      <w:r w:rsidRPr="00FF182D">
        <w:rPr>
          <w:rFonts w:ascii="Times New Roman" w:hAnsi="Times New Roman" w:cs="Times New Roman"/>
          <w:sz w:val="28"/>
          <w:szCs w:val="28"/>
        </w:rPr>
        <w:t>левериджа</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24. Покупатель опциона на покупку может:</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реализовать опцион;</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продать опцион;</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в) дать опциону истечь;</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все перечисленное вместе.</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25. При истечении срока опциона его стоимость определяется: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внутренней стоимостью;</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временной стоимостью;</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внутренней стоимостью, умноженной на временную стоимость;</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26.Для страхования от падения цен необходимо:</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купить опцион на покупку;</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купить опцион на продажу;</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27. Опцион может быть реализован:</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покупателем опциона;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продавцом опциона;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и тем и другим.</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28. </w:t>
      </w:r>
      <w:proofErr w:type="spellStart"/>
      <w:r w:rsidRPr="00FF182D">
        <w:rPr>
          <w:rFonts w:ascii="Times New Roman" w:hAnsi="Times New Roman" w:cs="Times New Roman"/>
          <w:sz w:val="28"/>
          <w:szCs w:val="28"/>
          <w:u w:val="single"/>
        </w:rPr>
        <w:t>Хеджер</w:t>
      </w:r>
      <w:proofErr w:type="spellEnd"/>
      <w:r w:rsidRPr="00FF182D">
        <w:rPr>
          <w:rFonts w:ascii="Times New Roman" w:hAnsi="Times New Roman" w:cs="Times New Roman"/>
          <w:sz w:val="28"/>
          <w:szCs w:val="28"/>
          <w:u w:val="single"/>
        </w:rPr>
        <w:t>, имеющий длинную позицию по рынку спот и короткую – по фьючерсу, имеет:</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«длинную позицию по базису»;</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«короткую позицию по базису».</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29. </w:t>
      </w:r>
      <w:proofErr w:type="spellStart"/>
      <w:r w:rsidRPr="00FF182D">
        <w:rPr>
          <w:rFonts w:ascii="Times New Roman" w:hAnsi="Times New Roman" w:cs="Times New Roman"/>
          <w:sz w:val="28"/>
          <w:szCs w:val="28"/>
          <w:u w:val="single"/>
        </w:rPr>
        <w:t>Хеджер</w:t>
      </w:r>
      <w:proofErr w:type="spellEnd"/>
      <w:r w:rsidRPr="00FF182D">
        <w:rPr>
          <w:rFonts w:ascii="Times New Roman" w:hAnsi="Times New Roman" w:cs="Times New Roman"/>
          <w:sz w:val="28"/>
          <w:szCs w:val="28"/>
          <w:u w:val="single"/>
        </w:rPr>
        <w:t>, имеющий короткую позицию по рынку спот и длинную – по фьючерсу, имеет:</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«длинную позицию по базису»;</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«короткую позицию по базису».</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30. Из </w:t>
      </w:r>
      <w:proofErr w:type="spellStart"/>
      <w:r w:rsidRPr="00FF182D">
        <w:rPr>
          <w:rFonts w:ascii="Times New Roman" w:hAnsi="Times New Roman" w:cs="Times New Roman"/>
          <w:sz w:val="28"/>
          <w:szCs w:val="28"/>
          <w:u w:val="single"/>
        </w:rPr>
        <w:t>скольки</w:t>
      </w:r>
      <w:proofErr w:type="spellEnd"/>
      <w:r w:rsidRPr="00FF182D">
        <w:rPr>
          <w:rFonts w:ascii="Times New Roman" w:hAnsi="Times New Roman" w:cs="Times New Roman"/>
          <w:sz w:val="28"/>
          <w:szCs w:val="28"/>
          <w:u w:val="single"/>
        </w:rPr>
        <w:t xml:space="preserve"> этапов состоит любая фьючерсная сделка?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1;</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2;</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в) 3;</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4.</w:t>
      </w:r>
    </w:p>
    <w:p w:rsidR="00FF182D" w:rsidRPr="00FF182D" w:rsidRDefault="00FF182D" w:rsidP="00FF182D">
      <w:pPr>
        <w:pStyle w:val="Style10"/>
        <w:widowControl/>
        <w:tabs>
          <w:tab w:val="left" w:pos="322"/>
        </w:tabs>
        <w:spacing w:line="360" w:lineRule="auto"/>
        <w:ind w:firstLine="0"/>
        <w:rPr>
          <w:rFonts w:ascii="Times New Roman" w:hAnsi="Times New Roman"/>
          <w:sz w:val="28"/>
          <w:szCs w:val="28"/>
        </w:rPr>
      </w:pPr>
    </w:p>
    <w:p w:rsidR="00FF182D" w:rsidRPr="00FF182D" w:rsidRDefault="00FF182D" w:rsidP="00FF182D">
      <w:pPr>
        <w:pStyle w:val="Style10"/>
        <w:widowControl/>
        <w:tabs>
          <w:tab w:val="left" w:pos="322"/>
        </w:tabs>
        <w:spacing w:line="360" w:lineRule="auto"/>
        <w:ind w:firstLine="0"/>
        <w:rPr>
          <w:rStyle w:val="FontStyle15"/>
          <w:sz w:val="28"/>
          <w:szCs w:val="28"/>
          <w:u w:val="single"/>
        </w:rPr>
      </w:pPr>
      <w:r w:rsidRPr="00FF182D">
        <w:rPr>
          <w:rFonts w:ascii="Times New Roman" w:hAnsi="Times New Roman"/>
          <w:sz w:val="28"/>
          <w:szCs w:val="28"/>
          <w:u w:val="single"/>
        </w:rPr>
        <w:t>31.</w:t>
      </w:r>
      <w:r w:rsidRPr="00FF182D">
        <w:rPr>
          <w:rStyle w:val="FontStyle15"/>
          <w:sz w:val="28"/>
          <w:szCs w:val="28"/>
          <w:u w:val="single"/>
        </w:rPr>
        <w:t xml:space="preserve"> Базис равен +0,50 долл. Какая ситуация на рынке?</w:t>
      </w:r>
    </w:p>
    <w:p w:rsidR="00FF182D" w:rsidRPr="00FF182D" w:rsidRDefault="00FF182D" w:rsidP="00FF182D">
      <w:pPr>
        <w:pStyle w:val="Style10"/>
        <w:widowControl/>
        <w:tabs>
          <w:tab w:val="left" w:pos="619"/>
        </w:tabs>
        <w:spacing w:line="360" w:lineRule="auto"/>
        <w:ind w:firstLine="0"/>
        <w:rPr>
          <w:rStyle w:val="FontStyle15"/>
          <w:sz w:val="28"/>
          <w:szCs w:val="28"/>
        </w:rPr>
      </w:pPr>
      <w:proofErr w:type="gramStart"/>
      <w:r w:rsidRPr="00FF182D">
        <w:rPr>
          <w:rStyle w:val="FontStyle15"/>
          <w:sz w:val="28"/>
          <w:szCs w:val="28"/>
        </w:rPr>
        <w:t>а)нормальная</w:t>
      </w:r>
      <w:proofErr w:type="gramEnd"/>
      <w:r w:rsidRPr="00FF182D">
        <w:rPr>
          <w:rStyle w:val="FontStyle15"/>
          <w:sz w:val="28"/>
          <w:szCs w:val="28"/>
        </w:rPr>
        <w:t>;</w:t>
      </w:r>
    </w:p>
    <w:p w:rsidR="00FF182D" w:rsidRPr="00FF182D" w:rsidRDefault="00FF182D" w:rsidP="00FF182D">
      <w:pPr>
        <w:pStyle w:val="Style10"/>
        <w:widowControl/>
        <w:tabs>
          <w:tab w:val="left" w:pos="619"/>
        </w:tabs>
        <w:spacing w:line="360" w:lineRule="auto"/>
        <w:ind w:firstLine="0"/>
        <w:rPr>
          <w:rStyle w:val="FontStyle15"/>
          <w:sz w:val="28"/>
          <w:szCs w:val="28"/>
        </w:rPr>
      </w:pPr>
      <w:r w:rsidRPr="00FF182D">
        <w:rPr>
          <w:rStyle w:val="FontStyle15"/>
          <w:sz w:val="28"/>
          <w:szCs w:val="28"/>
        </w:rPr>
        <w:t>б) нестабильная;</w:t>
      </w:r>
    </w:p>
    <w:p w:rsidR="00FF182D" w:rsidRPr="00FF182D" w:rsidRDefault="00FF182D" w:rsidP="00FF182D">
      <w:pPr>
        <w:pStyle w:val="Style10"/>
        <w:widowControl/>
        <w:tabs>
          <w:tab w:val="left" w:pos="619"/>
        </w:tabs>
        <w:spacing w:line="360" w:lineRule="auto"/>
        <w:ind w:firstLine="0"/>
        <w:rPr>
          <w:rStyle w:val="FontStyle15"/>
          <w:sz w:val="28"/>
          <w:szCs w:val="28"/>
        </w:rPr>
      </w:pPr>
      <w:r w:rsidRPr="00FF182D">
        <w:rPr>
          <w:rStyle w:val="FontStyle15"/>
          <w:sz w:val="28"/>
          <w:szCs w:val="28"/>
        </w:rPr>
        <w:t xml:space="preserve"> </w:t>
      </w:r>
      <w:proofErr w:type="gramStart"/>
      <w:r w:rsidRPr="00FF182D">
        <w:rPr>
          <w:rStyle w:val="FontStyle15"/>
          <w:sz w:val="28"/>
          <w:szCs w:val="28"/>
        </w:rPr>
        <w:t>в)контанго</w:t>
      </w:r>
      <w:proofErr w:type="gramEnd"/>
      <w:r w:rsidRPr="00FF182D">
        <w:rPr>
          <w:rStyle w:val="FontStyle15"/>
          <w:sz w:val="28"/>
          <w:szCs w:val="28"/>
        </w:rPr>
        <w:t>;</w:t>
      </w:r>
    </w:p>
    <w:p w:rsidR="00FF182D" w:rsidRPr="00FF182D" w:rsidRDefault="00FF182D" w:rsidP="00FF182D">
      <w:pPr>
        <w:pStyle w:val="Style1"/>
        <w:widowControl/>
        <w:tabs>
          <w:tab w:val="left" w:pos="576"/>
        </w:tabs>
        <w:spacing w:line="360" w:lineRule="auto"/>
        <w:jc w:val="both"/>
        <w:rPr>
          <w:rFonts w:ascii="Times New Roman" w:hAnsi="Times New Roman"/>
          <w:sz w:val="28"/>
          <w:szCs w:val="28"/>
        </w:rPr>
      </w:pPr>
      <w:proofErr w:type="gramStart"/>
      <w:r w:rsidRPr="00FF182D">
        <w:rPr>
          <w:rStyle w:val="FontStyle15"/>
          <w:sz w:val="28"/>
          <w:szCs w:val="28"/>
        </w:rPr>
        <w:t>г)бэквардейшн</w:t>
      </w:r>
      <w:proofErr w:type="gramEnd"/>
      <w:r w:rsidRPr="00FF182D">
        <w:rPr>
          <w:rStyle w:val="FontStyle15"/>
          <w:sz w:val="28"/>
          <w:szCs w:val="28"/>
        </w:rPr>
        <w:t>.</w:t>
      </w:r>
    </w:p>
    <w:p w:rsidR="00FF182D" w:rsidRPr="00FF182D" w:rsidRDefault="00FF182D" w:rsidP="00FF182D">
      <w:pPr>
        <w:pStyle w:val="Style10"/>
        <w:widowControl/>
        <w:tabs>
          <w:tab w:val="left" w:pos="216"/>
        </w:tabs>
        <w:spacing w:line="360" w:lineRule="auto"/>
        <w:ind w:firstLine="0"/>
        <w:rPr>
          <w:rFonts w:ascii="Times New Roman" w:hAnsi="Times New Roman"/>
          <w:sz w:val="28"/>
          <w:szCs w:val="28"/>
        </w:rPr>
      </w:pPr>
    </w:p>
    <w:p w:rsidR="00FF182D" w:rsidRPr="00FF182D" w:rsidRDefault="00FF182D" w:rsidP="00FF182D">
      <w:pPr>
        <w:pStyle w:val="Style10"/>
        <w:widowControl/>
        <w:tabs>
          <w:tab w:val="left" w:pos="216"/>
        </w:tabs>
        <w:spacing w:line="360" w:lineRule="auto"/>
        <w:ind w:firstLine="0"/>
        <w:rPr>
          <w:rStyle w:val="FontStyle15"/>
          <w:sz w:val="28"/>
          <w:szCs w:val="28"/>
          <w:u w:val="single"/>
        </w:rPr>
      </w:pPr>
      <w:r w:rsidRPr="00FF182D">
        <w:rPr>
          <w:rFonts w:ascii="Times New Roman" w:hAnsi="Times New Roman"/>
          <w:sz w:val="28"/>
          <w:szCs w:val="28"/>
          <w:u w:val="single"/>
        </w:rPr>
        <w:t>32.</w:t>
      </w:r>
      <w:r w:rsidRPr="00FF182D">
        <w:rPr>
          <w:rStyle w:val="FontStyle15"/>
          <w:sz w:val="28"/>
          <w:szCs w:val="28"/>
          <w:u w:val="single"/>
        </w:rPr>
        <w:t xml:space="preserve"> Для хеджирования против повышения цены необходимо:</w:t>
      </w:r>
    </w:p>
    <w:p w:rsidR="00FF182D" w:rsidRPr="00FF182D" w:rsidRDefault="00FF182D" w:rsidP="00FF182D">
      <w:pPr>
        <w:pStyle w:val="Style2"/>
        <w:widowControl/>
        <w:spacing w:line="360" w:lineRule="auto"/>
        <w:ind w:firstLine="0"/>
        <w:jc w:val="both"/>
        <w:rPr>
          <w:rStyle w:val="FontStyle15"/>
          <w:sz w:val="28"/>
          <w:szCs w:val="28"/>
        </w:rPr>
      </w:pPr>
      <w:r w:rsidRPr="00FF182D">
        <w:rPr>
          <w:rStyle w:val="FontStyle15"/>
          <w:sz w:val="28"/>
          <w:szCs w:val="28"/>
        </w:rPr>
        <w:t>а) купить фьючерсные контракты;</w:t>
      </w:r>
    </w:p>
    <w:p w:rsidR="00FF182D" w:rsidRPr="00FF182D" w:rsidRDefault="00FF182D" w:rsidP="00FF182D">
      <w:pPr>
        <w:pStyle w:val="Style2"/>
        <w:widowControl/>
        <w:spacing w:line="360" w:lineRule="auto"/>
        <w:ind w:firstLine="0"/>
        <w:jc w:val="both"/>
        <w:rPr>
          <w:rFonts w:ascii="Times New Roman" w:hAnsi="Times New Roman"/>
          <w:sz w:val="28"/>
          <w:szCs w:val="28"/>
        </w:rPr>
      </w:pPr>
      <w:r w:rsidRPr="00FF182D">
        <w:rPr>
          <w:rStyle w:val="FontStyle13"/>
          <w:rFonts w:ascii="Times New Roman" w:hAnsi="Times New Roman" w:cs="Times New Roman"/>
          <w:sz w:val="28"/>
          <w:szCs w:val="28"/>
        </w:rPr>
        <w:t xml:space="preserve">б) </w:t>
      </w:r>
      <w:r w:rsidRPr="00FF182D">
        <w:rPr>
          <w:rStyle w:val="FontStyle15"/>
          <w:sz w:val="28"/>
          <w:szCs w:val="28"/>
        </w:rPr>
        <w:t>продать фьючерсные контракты.</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Сложные.</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33.Концепции бухгалтерского учета – основные теоретические принципы ведения бухгалтерского учета и отчетности. Концепция осторожности требует:</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а) отражение учета доходов и расходов в момент их возникновения, а не после того, как они получены </w:t>
      </w:r>
      <w:proofErr w:type="gramStart"/>
      <w:r w:rsidRPr="00FF182D">
        <w:rPr>
          <w:rFonts w:ascii="Times New Roman" w:hAnsi="Times New Roman" w:cs="Times New Roman"/>
          <w:sz w:val="28"/>
          <w:szCs w:val="28"/>
        </w:rPr>
        <w:t>или  выплачены</w:t>
      </w:r>
      <w:proofErr w:type="gramEnd"/>
      <w:r w:rsidRPr="00FF182D">
        <w:rPr>
          <w:rFonts w:ascii="Times New Roman" w:hAnsi="Times New Roman" w:cs="Times New Roman"/>
          <w:sz w:val="28"/>
          <w:szCs w:val="28"/>
        </w:rPr>
        <w:t xml:space="preserve">; </w:t>
      </w:r>
    </w:p>
    <w:p w:rsidR="00FF182D" w:rsidRPr="00FF182D" w:rsidRDefault="00FF182D" w:rsidP="00FF182D">
      <w:pPr>
        <w:widowControl w:val="0"/>
        <w:tabs>
          <w:tab w:val="left" w:pos="36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б) чтобы отчетность за последовательные периоды времени велась на основе неизменных методов учета; </w:t>
      </w:r>
    </w:p>
    <w:p w:rsidR="00FF182D" w:rsidRPr="00FF182D" w:rsidRDefault="00FF182D" w:rsidP="00FF182D">
      <w:pPr>
        <w:widowControl w:val="0"/>
        <w:tabs>
          <w:tab w:val="left" w:pos="36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чтобы учет велся на консервативной основе, т.е. записи поступлений прибыли или дохода не должны делаться до того, как деньги реально поступят, а записи убытков производятся в тот момент, когда эти убытки только прогнозируются;</w:t>
      </w:r>
    </w:p>
    <w:p w:rsidR="00FF182D" w:rsidRPr="00FF182D" w:rsidRDefault="00FF182D" w:rsidP="00FF182D">
      <w:pPr>
        <w:widowControl w:val="0"/>
        <w:tabs>
          <w:tab w:val="left" w:pos="480"/>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обеспечения функционирования организации путем использования основных агрегатов резервной системы на базе использования иммунизационных производных балансовых отчетов и сопоставления стоимости чистых пассивов и чистых активов, то есть обеспечение ориентации на изменение собственности.</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34. Валютный опцион -</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закрепляет за покупателем право обменять до наступления установленного срока по фиксируемому курсу одну валюту на другую, с обязательной покупкой опциона;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закрепляет за покупателем право обменять до наступления установленного срока по фиксируемому курсу одну валюту на другую. При этом обязанность на покупку не закрепляется;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предполагает обмен платежами между двумя участниками соглашения, при котором риск одного вида трансформирует в риск другого вида, и который используется в спекулятивных целях или с целью хеджирования;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источники средств, предназначенные для покрытия будущих обязательств и потерь.</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35.Какое из представленных утверждений </w:t>
      </w:r>
      <w:proofErr w:type="gramStart"/>
      <w:r w:rsidRPr="00FF182D">
        <w:rPr>
          <w:rFonts w:ascii="Times New Roman" w:hAnsi="Times New Roman" w:cs="Times New Roman"/>
          <w:sz w:val="28"/>
          <w:szCs w:val="28"/>
          <w:u w:val="single"/>
        </w:rPr>
        <w:t>Неверно</w:t>
      </w:r>
      <w:proofErr w:type="gramEnd"/>
      <w:r w:rsidRPr="00FF182D">
        <w:rPr>
          <w:rFonts w:ascii="Times New Roman" w:hAnsi="Times New Roman" w:cs="Times New Roman"/>
          <w:sz w:val="28"/>
          <w:szCs w:val="28"/>
          <w:u w:val="single"/>
        </w:rPr>
        <w:t>:</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Резервы капитала предприятия представляют собой обязательства, по которым срок оплаты наступит в будущем;</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Международные стандарты уделяют большое влияние резервам как одного из агрегатов хеджирования;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Резервы капитала являются формальной текущей задолженностью перед кредитором;</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г) Резервы капитала учтены в балансе в качестве обязательства, подлежащего оплате в какой-то будущий момент и </w:t>
      </w:r>
      <w:proofErr w:type="spellStart"/>
      <w:r w:rsidRPr="00FF182D">
        <w:rPr>
          <w:rFonts w:ascii="Times New Roman" w:hAnsi="Times New Roman" w:cs="Times New Roman"/>
          <w:sz w:val="28"/>
          <w:szCs w:val="28"/>
        </w:rPr>
        <w:t>являеюся</w:t>
      </w:r>
      <w:proofErr w:type="spellEnd"/>
      <w:r w:rsidRPr="00FF182D">
        <w:rPr>
          <w:rFonts w:ascii="Times New Roman" w:hAnsi="Times New Roman" w:cs="Times New Roman"/>
          <w:sz w:val="28"/>
          <w:szCs w:val="28"/>
        </w:rPr>
        <w:t xml:space="preserve"> агрегатом резервной системы предприятия.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36. Чистые пассивы могут быть представлены следующими дезагрегированными показателями в справедливой стоимости:</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а)уставный</w:t>
      </w:r>
      <w:proofErr w:type="gramEnd"/>
      <w:r w:rsidRPr="00FF182D">
        <w:rPr>
          <w:rFonts w:ascii="Times New Roman" w:hAnsi="Times New Roman" w:cs="Times New Roman"/>
          <w:sz w:val="28"/>
          <w:szCs w:val="28"/>
        </w:rPr>
        <w:t xml:space="preserve"> капитал; добавочный капитал; резервный капитал;</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уставный капитал; добавочный капитал; прибыль; наращенная стоимость;</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в) уставный капитал; добавочный капитал; нераспределенная прибыль; </w:t>
      </w:r>
      <w:r w:rsidRPr="00FF182D">
        <w:rPr>
          <w:rFonts w:ascii="Times New Roman" w:hAnsi="Times New Roman" w:cs="Times New Roman"/>
          <w:sz w:val="28"/>
          <w:szCs w:val="28"/>
        </w:rPr>
        <w:lastRenderedPageBreak/>
        <w:t>резервный капитал;</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г) уставный капитал; добавочный капитал; резервный капитал; прибыль; наращенная стоимость.</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37.Какое из </w:t>
      </w:r>
      <w:proofErr w:type="gramStart"/>
      <w:r w:rsidRPr="00FF182D">
        <w:rPr>
          <w:rFonts w:ascii="Times New Roman" w:hAnsi="Times New Roman" w:cs="Times New Roman"/>
          <w:sz w:val="28"/>
          <w:szCs w:val="28"/>
          <w:u w:val="single"/>
        </w:rPr>
        <w:t>перечисленных  утверждений</w:t>
      </w:r>
      <w:proofErr w:type="gramEnd"/>
      <w:r w:rsidRPr="00FF182D">
        <w:rPr>
          <w:rFonts w:ascii="Times New Roman" w:hAnsi="Times New Roman" w:cs="Times New Roman"/>
          <w:sz w:val="28"/>
          <w:szCs w:val="28"/>
          <w:u w:val="single"/>
        </w:rPr>
        <w:t xml:space="preserve"> неверно:</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а) </w:t>
      </w:r>
      <w:proofErr w:type="gramStart"/>
      <w:r w:rsidRPr="00FF182D">
        <w:rPr>
          <w:rStyle w:val="a6"/>
          <w:rFonts w:ascii="Times New Roman" w:hAnsi="Times New Roman" w:cs="Times New Roman"/>
          <w:sz w:val="28"/>
          <w:szCs w:val="28"/>
        </w:rPr>
        <w:t>Внутренняя стоимость опциона- это</w:t>
      </w:r>
      <w:proofErr w:type="gramEnd"/>
      <w:r w:rsidRPr="00FF182D">
        <w:rPr>
          <w:rStyle w:val="a6"/>
          <w:rFonts w:ascii="Times New Roman" w:hAnsi="Times New Roman" w:cs="Times New Roman"/>
          <w:sz w:val="28"/>
          <w:szCs w:val="28"/>
        </w:rPr>
        <w:t xml:space="preserve"> </w:t>
      </w:r>
      <w:r w:rsidRPr="00FF182D">
        <w:rPr>
          <w:rFonts w:ascii="Times New Roman" w:hAnsi="Times New Roman" w:cs="Times New Roman"/>
          <w:sz w:val="28"/>
          <w:szCs w:val="28"/>
        </w:rPr>
        <w:t>разница между рыночной ценой актива и ценой «</w:t>
      </w:r>
      <w:proofErr w:type="spellStart"/>
      <w:r w:rsidRPr="00FF182D">
        <w:rPr>
          <w:rFonts w:ascii="Times New Roman" w:hAnsi="Times New Roman" w:cs="Times New Roman"/>
          <w:sz w:val="28"/>
          <w:szCs w:val="28"/>
        </w:rPr>
        <w:t>страйк</w:t>
      </w:r>
      <w:proofErr w:type="spellEnd"/>
      <w:r w:rsidRPr="00FF182D">
        <w:rPr>
          <w:rFonts w:ascii="Times New Roman" w:hAnsi="Times New Roman" w:cs="Times New Roman"/>
          <w:sz w:val="28"/>
          <w:szCs w:val="28"/>
        </w:rPr>
        <w:t>»;</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б) Временная стоимость опциона равна сумме внутренней </w:t>
      </w:r>
      <w:proofErr w:type="gramStart"/>
      <w:r w:rsidRPr="00FF182D">
        <w:rPr>
          <w:rFonts w:ascii="Times New Roman" w:hAnsi="Times New Roman" w:cs="Times New Roman"/>
          <w:sz w:val="28"/>
          <w:szCs w:val="28"/>
        </w:rPr>
        <w:t>стоимости  и</w:t>
      </w:r>
      <w:proofErr w:type="gramEnd"/>
      <w:r w:rsidRPr="00FF182D">
        <w:rPr>
          <w:rFonts w:ascii="Times New Roman" w:hAnsi="Times New Roman" w:cs="Times New Roman"/>
          <w:sz w:val="28"/>
          <w:szCs w:val="28"/>
        </w:rPr>
        <w:t xml:space="preserve"> рыночной цены актива;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в) Если цена исполнения больше или равна рыночной цене актива, то </w:t>
      </w:r>
      <w:r w:rsidRPr="00FF182D">
        <w:rPr>
          <w:rStyle w:val="a6"/>
          <w:rFonts w:ascii="Times New Roman" w:hAnsi="Times New Roman" w:cs="Times New Roman"/>
          <w:sz w:val="28"/>
          <w:szCs w:val="28"/>
        </w:rPr>
        <w:t xml:space="preserve">внутренняя стоимость </w:t>
      </w:r>
      <w:r w:rsidRPr="00FF182D">
        <w:rPr>
          <w:rFonts w:ascii="Times New Roman" w:hAnsi="Times New Roman" w:cs="Times New Roman"/>
          <w:sz w:val="28"/>
          <w:szCs w:val="28"/>
        </w:rPr>
        <w:t>опциона равна нулю;</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г) Стоимость </w:t>
      </w:r>
      <w:hyperlink r:id="rId9" w:history="1">
        <w:r w:rsidRPr="00FF182D">
          <w:rPr>
            <w:rStyle w:val="a7"/>
            <w:rFonts w:ascii="Times New Roman" w:hAnsi="Times New Roman" w:cs="Times New Roman"/>
            <w:sz w:val="28"/>
            <w:szCs w:val="28"/>
          </w:rPr>
          <w:t>опциона</w:t>
        </w:r>
      </w:hyperlink>
      <w:r w:rsidRPr="00FF182D">
        <w:rPr>
          <w:rFonts w:ascii="Times New Roman" w:hAnsi="Times New Roman" w:cs="Times New Roman"/>
          <w:sz w:val="28"/>
          <w:szCs w:val="28"/>
        </w:rPr>
        <w:t xml:space="preserve"> непосредственно связана со стоимостью базисного актива акций.</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38. В чем отличительное свойство европейского опциона: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опциона, который может быть исполнен только в день его истечения;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опцион, который можно исполнить в любое время в течение срока действия опциона;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Опцион, который даёт право, но не обязательство, его покупателю купить определённый фьючерсный контракт по соответствующей цене в любое время в течение срока действия этого опциона;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Опцион, который даёт право покупателю, но не обязательство, продать определённый фьючерсный контракт по соответствующей цене в любое время в течение срока действия этого опциона.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39. </w:t>
      </w:r>
      <w:proofErr w:type="gramStart"/>
      <w:r w:rsidRPr="00FF182D">
        <w:rPr>
          <w:rFonts w:ascii="Times New Roman" w:hAnsi="Times New Roman" w:cs="Times New Roman"/>
          <w:sz w:val="28"/>
          <w:szCs w:val="28"/>
          <w:u w:val="single"/>
        </w:rPr>
        <w:t>Опцион  «</w:t>
      </w:r>
      <w:proofErr w:type="gramEnd"/>
      <w:r w:rsidRPr="00FF182D">
        <w:rPr>
          <w:rFonts w:ascii="Times New Roman" w:hAnsi="Times New Roman" w:cs="Times New Roman"/>
          <w:sz w:val="28"/>
          <w:szCs w:val="28"/>
          <w:u w:val="single"/>
        </w:rPr>
        <w:t>пут»- это:</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Опцион, который можно исполнить в любое время в течение срока действия опциона;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б) Опцион, который даёт право покупателю, но не обязательство, продать определённый фьючерсный контракт по соответствующей цене в любое время в течение срока действия этого опциона;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Опциона, который может быть исполнен только в день его истечения;</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г) Опцион, который даёт право, но не обязательство, его покупателю купить определённый фьючерсный контракт по соответствующей цене в любое время в течение срока действия этого опциона.</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40. Какая из характеристик варранта является ошибочной:</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а) Опцион «</w:t>
      </w:r>
      <w:proofErr w:type="spellStart"/>
      <w:r w:rsidRPr="00FF182D">
        <w:rPr>
          <w:rFonts w:ascii="Times New Roman" w:hAnsi="Times New Roman" w:cs="Times New Roman"/>
          <w:sz w:val="28"/>
          <w:szCs w:val="28"/>
        </w:rPr>
        <w:t>колл</w:t>
      </w:r>
      <w:proofErr w:type="spellEnd"/>
      <w:r w:rsidRPr="00FF182D">
        <w:rPr>
          <w:rFonts w:ascii="Times New Roman" w:hAnsi="Times New Roman" w:cs="Times New Roman"/>
          <w:sz w:val="28"/>
          <w:szCs w:val="28"/>
        </w:rPr>
        <w:t>», выписанный фирмой на свои акции;</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б) Варранты обычно эмитируются на более длительный срок (например, пять или более лет), чем типичные опционы «</w:t>
      </w:r>
      <w:proofErr w:type="spellStart"/>
      <w:r w:rsidRPr="00FF182D">
        <w:rPr>
          <w:rFonts w:ascii="Times New Roman" w:hAnsi="Times New Roman" w:cs="Times New Roman"/>
          <w:sz w:val="28"/>
          <w:szCs w:val="28"/>
        </w:rPr>
        <w:t>колл</w:t>
      </w:r>
      <w:proofErr w:type="spellEnd"/>
      <w:r w:rsidRPr="00FF182D">
        <w:rPr>
          <w:rFonts w:ascii="Times New Roman" w:hAnsi="Times New Roman" w:cs="Times New Roman"/>
          <w:sz w:val="28"/>
          <w:szCs w:val="28"/>
        </w:rPr>
        <w:t>»;</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Одно из отличий варранта от опциона «</w:t>
      </w:r>
      <w:proofErr w:type="spellStart"/>
      <w:r w:rsidRPr="00FF182D">
        <w:rPr>
          <w:rFonts w:ascii="Times New Roman" w:hAnsi="Times New Roman" w:cs="Times New Roman"/>
          <w:sz w:val="28"/>
          <w:szCs w:val="28"/>
        </w:rPr>
        <w:t>колл</w:t>
      </w:r>
      <w:proofErr w:type="spellEnd"/>
      <w:r w:rsidRPr="00FF182D">
        <w:rPr>
          <w:rFonts w:ascii="Times New Roman" w:hAnsi="Times New Roman" w:cs="Times New Roman"/>
          <w:sz w:val="28"/>
          <w:szCs w:val="28"/>
        </w:rPr>
        <w:t>» заключается в неограниченном количестве выпуска варрантов;</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г) Варранты могут распределяться между акционерами вместо дивидендов в форме акций и в денежной форме или продаваться в качестве нового выпуска ценных бумаг.</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iCs/>
          <w:sz w:val="28"/>
          <w:szCs w:val="28"/>
        </w:rPr>
      </w:pP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iCs/>
          <w:sz w:val="28"/>
          <w:szCs w:val="28"/>
          <w:u w:val="single"/>
        </w:rPr>
        <w:t>41. Инвестиционная стоимость</w:t>
      </w:r>
      <w:r w:rsidRPr="00FF182D">
        <w:rPr>
          <w:rFonts w:ascii="Times New Roman" w:hAnsi="Times New Roman" w:cs="Times New Roman"/>
          <w:sz w:val="28"/>
          <w:szCs w:val="28"/>
          <w:u w:val="single"/>
        </w:rPr>
        <w:t xml:space="preserve"> конвертируемой облигации- это:</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iCs/>
          <w:sz w:val="28"/>
          <w:szCs w:val="28"/>
        </w:rPr>
        <w:t>а) стоимость</w:t>
      </w:r>
      <w:r w:rsidRPr="00FF182D">
        <w:rPr>
          <w:rFonts w:ascii="Times New Roman" w:hAnsi="Times New Roman" w:cs="Times New Roman"/>
          <w:sz w:val="28"/>
          <w:szCs w:val="28"/>
        </w:rPr>
        <w:t xml:space="preserve"> облигации, получаемая путем умножения</w:t>
      </w:r>
      <w:r w:rsidRPr="00FF182D">
        <w:rPr>
          <w:rFonts w:ascii="Times New Roman" w:hAnsi="Times New Roman" w:cs="Times New Roman"/>
          <w:i/>
          <w:iCs/>
          <w:sz w:val="28"/>
          <w:szCs w:val="28"/>
        </w:rPr>
        <w:t xml:space="preserve"> </w:t>
      </w:r>
      <w:r w:rsidRPr="00FF182D">
        <w:rPr>
          <w:rFonts w:ascii="Times New Roman" w:hAnsi="Times New Roman" w:cs="Times New Roman"/>
          <w:sz w:val="28"/>
          <w:szCs w:val="28"/>
        </w:rPr>
        <w:t>коэффициента конверсии на текущую рыночную стоимость акции;</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i/>
          <w:iCs/>
          <w:sz w:val="28"/>
          <w:szCs w:val="28"/>
        </w:rPr>
      </w:pPr>
      <w:r w:rsidRPr="00FF182D">
        <w:rPr>
          <w:rFonts w:ascii="Times New Roman" w:hAnsi="Times New Roman" w:cs="Times New Roman"/>
          <w:sz w:val="28"/>
          <w:szCs w:val="28"/>
        </w:rPr>
        <w:t>б) стоимость облигации, которая будет получена инвестором при обмене облигации на акцию;</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iCs/>
          <w:sz w:val="28"/>
          <w:szCs w:val="28"/>
        </w:rPr>
        <w:t>в</w:t>
      </w:r>
      <w:r w:rsidRPr="00FF182D">
        <w:rPr>
          <w:rFonts w:ascii="Times New Roman" w:hAnsi="Times New Roman" w:cs="Times New Roman"/>
          <w:i/>
          <w:iCs/>
          <w:sz w:val="28"/>
          <w:szCs w:val="28"/>
        </w:rPr>
        <w:t xml:space="preserve">) </w:t>
      </w:r>
      <w:r w:rsidRPr="00FF182D">
        <w:rPr>
          <w:rFonts w:ascii="Times New Roman" w:hAnsi="Times New Roman" w:cs="Times New Roman"/>
          <w:sz w:val="28"/>
          <w:szCs w:val="28"/>
        </w:rPr>
        <w:t>отношение суммы, на которую текущая рыночная цена облигации превышает конверсионную стоимость, к данной стоимости, выраженное в процентах;</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стоимость, по которой могла бы быть продана облигация, если бы она не была конвертируемой.</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proofErr w:type="gramStart"/>
      <w:r w:rsidRPr="00FF182D">
        <w:rPr>
          <w:rFonts w:ascii="Times New Roman" w:hAnsi="Times New Roman" w:cs="Times New Roman"/>
          <w:sz w:val="28"/>
          <w:szCs w:val="28"/>
          <w:u w:val="single"/>
        </w:rPr>
        <w:t>42.Назовите  основные</w:t>
      </w:r>
      <w:proofErr w:type="gramEnd"/>
      <w:r w:rsidRPr="00FF182D">
        <w:rPr>
          <w:rFonts w:ascii="Times New Roman" w:hAnsi="Times New Roman" w:cs="Times New Roman"/>
          <w:sz w:val="28"/>
          <w:szCs w:val="28"/>
          <w:u w:val="single"/>
        </w:rPr>
        <w:t xml:space="preserve"> элементы опциона: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 xml:space="preserve">а) Компания, акции которой могут быть куплены, число приобретаемых акций, цена </w:t>
      </w:r>
      <w:proofErr w:type="spellStart"/>
      <w:r w:rsidRPr="00FF182D">
        <w:rPr>
          <w:rFonts w:ascii="Times New Roman" w:hAnsi="Times New Roman" w:cs="Times New Roman"/>
          <w:sz w:val="28"/>
          <w:szCs w:val="28"/>
        </w:rPr>
        <w:t>страйк</w:t>
      </w:r>
      <w:proofErr w:type="spellEnd"/>
      <w:r w:rsidRPr="00FF182D">
        <w:rPr>
          <w:rFonts w:ascii="Times New Roman" w:hAnsi="Times New Roman" w:cs="Times New Roman"/>
          <w:sz w:val="28"/>
          <w:szCs w:val="28"/>
        </w:rPr>
        <w:t>, дата экспирации;</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б) Актив, дата, после которой право купить утрачивается, цена приобретения акций, информационное обеспечение;</w:t>
      </w:r>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в) Число приобретаемых акций, финансовые ресурсы, цена </w:t>
      </w:r>
      <w:proofErr w:type="spellStart"/>
      <w:r w:rsidRPr="00FF182D">
        <w:rPr>
          <w:rFonts w:ascii="Times New Roman" w:hAnsi="Times New Roman" w:cs="Times New Roman"/>
          <w:sz w:val="28"/>
          <w:szCs w:val="28"/>
        </w:rPr>
        <w:t>страйк</w:t>
      </w:r>
      <w:proofErr w:type="spellEnd"/>
      <w:r w:rsidRPr="00FF182D">
        <w:rPr>
          <w:rFonts w:ascii="Times New Roman" w:hAnsi="Times New Roman" w:cs="Times New Roman"/>
          <w:sz w:val="28"/>
          <w:szCs w:val="28"/>
        </w:rPr>
        <w:t xml:space="preserve">, количество участников </w:t>
      </w:r>
      <w:proofErr w:type="gramStart"/>
      <w:r w:rsidRPr="00FF182D">
        <w:rPr>
          <w:rFonts w:ascii="Times New Roman" w:hAnsi="Times New Roman" w:cs="Times New Roman"/>
          <w:sz w:val="28"/>
          <w:szCs w:val="28"/>
        </w:rPr>
        <w:t>сделки ;</w:t>
      </w:r>
      <w:proofErr w:type="gramEnd"/>
    </w:p>
    <w:p w:rsidR="00FF182D" w:rsidRPr="00FF182D" w:rsidRDefault="00FF182D" w:rsidP="00FF1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г) Число приобретаемых акций, цена </w:t>
      </w:r>
      <w:proofErr w:type="spellStart"/>
      <w:r w:rsidRPr="00FF182D">
        <w:rPr>
          <w:rFonts w:ascii="Times New Roman" w:hAnsi="Times New Roman" w:cs="Times New Roman"/>
          <w:sz w:val="28"/>
          <w:szCs w:val="28"/>
        </w:rPr>
        <w:t>страйк</w:t>
      </w:r>
      <w:proofErr w:type="spellEnd"/>
      <w:r w:rsidRPr="00FF182D">
        <w:rPr>
          <w:rFonts w:ascii="Times New Roman" w:hAnsi="Times New Roman" w:cs="Times New Roman"/>
          <w:sz w:val="28"/>
          <w:szCs w:val="28"/>
        </w:rPr>
        <w:t>, количество участников сделки, благоприятная ситуация на бирже.</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p>
    <w:p w:rsidR="00FF182D" w:rsidRPr="00FF182D" w:rsidRDefault="00FF182D" w:rsidP="00FF182D">
      <w:pPr>
        <w:spacing w:before="0" w:beforeAutospacing="0" w:after="0" w:afterAutospacing="0"/>
        <w:rPr>
          <w:rFonts w:ascii="Times New Roman" w:hAnsi="Times New Roman" w:cs="Times New Roman"/>
          <w:bCs/>
          <w:color w:val="000000"/>
          <w:sz w:val="28"/>
          <w:szCs w:val="28"/>
          <w:u w:val="single"/>
        </w:rPr>
      </w:pPr>
      <w:r w:rsidRPr="00FF182D">
        <w:rPr>
          <w:rFonts w:ascii="Times New Roman" w:hAnsi="Times New Roman" w:cs="Times New Roman"/>
          <w:bCs/>
          <w:color w:val="000000"/>
          <w:sz w:val="28"/>
          <w:szCs w:val="28"/>
          <w:u w:val="single"/>
        </w:rPr>
        <w:t>43. В какой сфере деятельности   может быть полезен нарастающий своп?</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r w:rsidRPr="00FF182D">
        <w:rPr>
          <w:rFonts w:ascii="Times New Roman" w:hAnsi="Times New Roman" w:cs="Times New Roman"/>
          <w:bCs/>
          <w:color w:val="000000"/>
          <w:sz w:val="28"/>
          <w:szCs w:val="28"/>
        </w:rPr>
        <w:t xml:space="preserve"> а) при финансировании строительства, где объем занятой суммы постепенно увеличивается за время реализации проекта;</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r w:rsidRPr="00FF182D">
        <w:rPr>
          <w:rFonts w:ascii="Times New Roman" w:hAnsi="Times New Roman" w:cs="Times New Roman"/>
          <w:bCs/>
          <w:color w:val="000000"/>
          <w:sz w:val="28"/>
          <w:szCs w:val="28"/>
        </w:rPr>
        <w:t xml:space="preserve"> б) для заемщика, хеджирующего выпуск облигаций, для чего характерно уменьшение фондовых платежей;</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r w:rsidRPr="00FF182D">
        <w:rPr>
          <w:rFonts w:ascii="Times New Roman" w:hAnsi="Times New Roman" w:cs="Times New Roman"/>
          <w:bCs/>
          <w:color w:val="000000"/>
          <w:sz w:val="28"/>
          <w:szCs w:val="28"/>
        </w:rPr>
        <w:t xml:space="preserve"> в) Для финансирования проекта, в котором занятая сумма может в начальной стадии увеличиваться, а затем уменьшаться по мере проведения поэтапных выплат подрядчику;</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r w:rsidRPr="00FF182D">
        <w:rPr>
          <w:rFonts w:ascii="Times New Roman" w:hAnsi="Times New Roman" w:cs="Times New Roman"/>
          <w:bCs/>
          <w:color w:val="000000"/>
          <w:sz w:val="28"/>
          <w:szCs w:val="28"/>
        </w:rPr>
        <w:t xml:space="preserve">  г) когда компания выпускает облигации с плавающей ставкой и хочет использовать своп не только для перевода своих плавающих обязательств в фиксированные процентные выплаты, но и для оплаты размещения облигаций.</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p>
    <w:p w:rsidR="00FF182D" w:rsidRPr="00FF182D" w:rsidRDefault="00FF182D" w:rsidP="00FF182D">
      <w:pPr>
        <w:spacing w:before="0" w:beforeAutospacing="0" w:after="0" w:afterAutospacing="0"/>
        <w:rPr>
          <w:rFonts w:ascii="Times New Roman" w:hAnsi="Times New Roman" w:cs="Times New Roman"/>
          <w:bCs/>
          <w:color w:val="000000"/>
          <w:sz w:val="28"/>
          <w:szCs w:val="28"/>
          <w:u w:val="single"/>
        </w:rPr>
      </w:pPr>
      <w:r w:rsidRPr="00FF182D">
        <w:rPr>
          <w:rFonts w:ascii="Times New Roman" w:hAnsi="Times New Roman" w:cs="Times New Roman"/>
          <w:bCs/>
          <w:color w:val="000000"/>
          <w:sz w:val="28"/>
          <w:szCs w:val="28"/>
          <w:u w:val="single"/>
        </w:rPr>
        <w:t>44. В какой сфере деятельности может быть полезен внерыночный своп:</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r w:rsidRPr="00FF182D">
        <w:rPr>
          <w:rFonts w:ascii="Times New Roman" w:hAnsi="Times New Roman" w:cs="Times New Roman"/>
          <w:bCs/>
          <w:color w:val="000000"/>
          <w:sz w:val="28"/>
          <w:szCs w:val="28"/>
        </w:rPr>
        <w:t xml:space="preserve"> а) для финансирования проекта, в котором занятая сумма может в начальной стадии увеличиваться, а затем уменьшаться по мере проведения поэтапных выплат подрядчику;</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r w:rsidRPr="00FF182D">
        <w:rPr>
          <w:rFonts w:ascii="Times New Roman" w:hAnsi="Times New Roman" w:cs="Times New Roman"/>
          <w:bCs/>
          <w:color w:val="000000"/>
          <w:sz w:val="28"/>
          <w:szCs w:val="28"/>
        </w:rPr>
        <w:t xml:space="preserve"> б) когда компания выпускает облигации с плавающей ставкой и хочет использовать своп не только для перевода своих плавающих обязательств в фиксированные процентные выплаты, но и для оплаты размещения облигаций;</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r w:rsidRPr="00FF182D">
        <w:rPr>
          <w:rFonts w:ascii="Times New Roman" w:hAnsi="Times New Roman" w:cs="Times New Roman"/>
          <w:bCs/>
          <w:color w:val="000000"/>
          <w:sz w:val="28"/>
          <w:szCs w:val="28"/>
        </w:rPr>
        <w:lastRenderedPageBreak/>
        <w:t>в) для заемщика, хеджирующего выпуск облигаций, для чего характерно уменьшение фондовых платежей;</w:t>
      </w:r>
    </w:p>
    <w:p w:rsidR="00FF182D" w:rsidRPr="00FF182D" w:rsidRDefault="00FF182D" w:rsidP="00FF182D">
      <w:pPr>
        <w:spacing w:before="0" w:beforeAutospacing="0" w:after="0" w:afterAutospacing="0"/>
        <w:rPr>
          <w:rFonts w:ascii="Times New Roman" w:hAnsi="Times New Roman" w:cs="Times New Roman"/>
          <w:bCs/>
          <w:color w:val="000000"/>
          <w:sz w:val="28"/>
          <w:szCs w:val="28"/>
        </w:rPr>
      </w:pPr>
      <w:r w:rsidRPr="00FF182D">
        <w:rPr>
          <w:rFonts w:ascii="Times New Roman" w:hAnsi="Times New Roman" w:cs="Times New Roman"/>
          <w:bCs/>
          <w:color w:val="000000"/>
          <w:sz w:val="28"/>
          <w:szCs w:val="28"/>
        </w:rPr>
        <w:t xml:space="preserve"> г) при финансировании строительства, где объем занятой суммы постепенно увеличивается за время реализации проекта.</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45. Срочная сделка, при которой владелец ценных бумаг или валюты продаёт их банку (на бирже) с обязательством последующего выкупа через определённый срок по новой, более высокой цене (курсу), называется: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а) депорт;</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б) репорт;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в) </w:t>
      </w:r>
      <w:proofErr w:type="spellStart"/>
      <w:r w:rsidRPr="00FF182D">
        <w:rPr>
          <w:rFonts w:ascii="Times New Roman" w:hAnsi="Times New Roman" w:cs="Times New Roman"/>
          <w:sz w:val="28"/>
          <w:szCs w:val="28"/>
        </w:rPr>
        <w:t>лигз</w:t>
      </w:r>
      <w:proofErr w:type="spellEnd"/>
      <w:r w:rsidRPr="00FF182D">
        <w:rPr>
          <w:rFonts w:ascii="Times New Roman" w:hAnsi="Times New Roman" w:cs="Times New Roman"/>
          <w:sz w:val="28"/>
          <w:szCs w:val="28"/>
        </w:rPr>
        <w:t xml:space="preserve"> энд лэгз;</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валютная спекуляция.</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46. Срочная сделка, которая заключается на бирже в расчете на понижение курса ценных бумаг (валюты) с целью получения прибыли в виде курсовой разницы, называется: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а) депорт;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б) валютный арбитраж;</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w:t>
      </w:r>
      <w:proofErr w:type="gramStart"/>
      <w:r w:rsidRPr="00FF182D">
        <w:rPr>
          <w:rFonts w:ascii="Times New Roman" w:hAnsi="Times New Roman" w:cs="Times New Roman"/>
          <w:sz w:val="28"/>
          <w:szCs w:val="28"/>
        </w:rPr>
        <w:t>в)франчайзинг</w:t>
      </w:r>
      <w:proofErr w:type="gram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г) репорт.</w:t>
      </w:r>
    </w:p>
    <w:p w:rsidR="00FF182D" w:rsidRPr="00FF182D" w:rsidRDefault="00FF182D" w:rsidP="00FF182D">
      <w:pPr>
        <w:spacing w:before="0" w:beforeAutospacing="0" w:after="0" w:afterAutospacing="0"/>
        <w:rPr>
          <w:rFonts w:ascii="Times New Roman" w:hAnsi="Times New Roman" w:cs="Times New Roman"/>
          <w:sz w:val="28"/>
          <w:szCs w:val="28"/>
          <w:u w:val="single"/>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47. Вид валютных операций, связанных с манипулированием сроками расчетов (ускорение или затягивание) с целью получения финансовых и других выгод, называется: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а) </w:t>
      </w:r>
      <w:proofErr w:type="spellStart"/>
      <w:r w:rsidRPr="00FF182D">
        <w:rPr>
          <w:rFonts w:ascii="Times New Roman" w:hAnsi="Times New Roman" w:cs="Times New Roman"/>
          <w:sz w:val="28"/>
          <w:szCs w:val="28"/>
        </w:rPr>
        <w:t>эккаутинг</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б)депорт</w:t>
      </w:r>
      <w:proofErr w:type="gramEnd"/>
      <w:r w:rsidRPr="00FF182D">
        <w:rPr>
          <w:rFonts w:ascii="Times New Roman" w:hAnsi="Times New Roman" w:cs="Times New Roman"/>
          <w:sz w:val="28"/>
          <w:szCs w:val="28"/>
        </w:rPr>
        <w:t>;</w:t>
      </w:r>
      <w:r w:rsidRPr="00FF182D">
        <w:rPr>
          <w:rFonts w:ascii="Times New Roman" w:hAnsi="Times New Roman" w:cs="Times New Roman"/>
          <w:sz w:val="28"/>
          <w:szCs w:val="28"/>
        </w:rPr>
        <w:br/>
        <w:t>в)форфейтинг;</w:t>
      </w:r>
      <w:r w:rsidRPr="00FF182D">
        <w:rPr>
          <w:rFonts w:ascii="Times New Roman" w:hAnsi="Times New Roman" w:cs="Times New Roman"/>
          <w:sz w:val="28"/>
          <w:szCs w:val="28"/>
        </w:rPr>
        <w:br/>
        <w:t xml:space="preserve">г) </w:t>
      </w:r>
      <w:proofErr w:type="spellStart"/>
      <w:r w:rsidRPr="00FF182D">
        <w:rPr>
          <w:rFonts w:ascii="Times New Roman" w:hAnsi="Times New Roman" w:cs="Times New Roman"/>
          <w:sz w:val="28"/>
          <w:szCs w:val="28"/>
        </w:rPr>
        <w:t>лигз</w:t>
      </w:r>
      <w:proofErr w:type="spellEnd"/>
      <w:r w:rsidRPr="00FF182D">
        <w:rPr>
          <w:rFonts w:ascii="Times New Roman" w:hAnsi="Times New Roman" w:cs="Times New Roman"/>
          <w:sz w:val="28"/>
          <w:szCs w:val="28"/>
        </w:rPr>
        <w:t xml:space="preserve"> энд лэгз.</w:t>
      </w: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rPr>
        <w:br/>
      </w:r>
      <w:r w:rsidRPr="00FF182D">
        <w:rPr>
          <w:rFonts w:ascii="Times New Roman" w:hAnsi="Times New Roman" w:cs="Times New Roman"/>
          <w:sz w:val="28"/>
          <w:szCs w:val="28"/>
          <w:u w:val="single"/>
        </w:rPr>
        <w:t xml:space="preserve">48. Страхование, хеджирование, залог, ипотека, тезаврация драгоценных </w:t>
      </w:r>
      <w:r w:rsidRPr="00FF182D">
        <w:rPr>
          <w:rFonts w:ascii="Times New Roman" w:hAnsi="Times New Roman" w:cs="Times New Roman"/>
          <w:sz w:val="28"/>
          <w:szCs w:val="28"/>
          <w:u w:val="single"/>
        </w:rPr>
        <w:lastRenderedPageBreak/>
        <w:t xml:space="preserve">металлов, диверсификация, </w:t>
      </w:r>
      <w:proofErr w:type="spellStart"/>
      <w:r w:rsidRPr="00FF182D">
        <w:rPr>
          <w:rFonts w:ascii="Times New Roman" w:hAnsi="Times New Roman" w:cs="Times New Roman"/>
          <w:sz w:val="28"/>
          <w:szCs w:val="28"/>
          <w:u w:val="single"/>
        </w:rPr>
        <w:t>лимитирование</w:t>
      </w:r>
      <w:proofErr w:type="spellEnd"/>
      <w:r w:rsidRPr="00FF182D">
        <w:rPr>
          <w:rFonts w:ascii="Times New Roman" w:hAnsi="Times New Roman" w:cs="Times New Roman"/>
          <w:sz w:val="28"/>
          <w:szCs w:val="28"/>
          <w:u w:val="single"/>
        </w:rPr>
        <w:t xml:space="preserve">, приобретение дополнительной информации о выборе и результатах, самострахование представляют группу приемов по: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приёмы, направленные на перемещение капитала для его прироста;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приёмы, носящие спекулятивный характер;</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приёмы, направленные на перевод денежных средств;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сохранению способности капитала приносить высокий доход.</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49. Способ вторичного получения доходов путем вложения в ценные бумаги прибыли, полученной от первоначального вложения капитала в предпринимательство – это: </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 xml:space="preserve">а)  </w:t>
      </w:r>
      <w:proofErr w:type="spellStart"/>
      <w:r w:rsidRPr="00FF182D">
        <w:rPr>
          <w:rFonts w:ascii="Times New Roman" w:hAnsi="Times New Roman" w:cs="Times New Roman"/>
          <w:sz w:val="28"/>
          <w:szCs w:val="28"/>
        </w:rPr>
        <w:t>лигз</w:t>
      </w:r>
      <w:proofErr w:type="spellEnd"/>
      <w:proofErr w:type="gramEnd"/>
      <w:r w:rsidRPr="00FF182D">
        <w:rPr>
          <w:rFonts w:ascii="Times New Roman" w:hAnsi="Times New Roman" w:cs="Times New Roman"/>
          <w:sz w:val="28"/>
          <w:szCs w:val="28"/>
        </w:rPr>
        <w:t xml:space="preserve"> энд лэгз;</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факторинг;</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форфейтинг;</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г) </w:t>
      </w:r>
      <w:proofErr w:type="spellStart"/>
      <w:r w:rsidRPr="00FF182D">
        <w:rPr>
          <w:rFonts w:ascii="Times New Roman" w:hAnsi="Times New Roman" w:cs="Times New Roman"/>
          <w:sz w:val="28"/>
          <w:szCs w:val="28"/>
        </w:rPr>
        <w:t>транстинг</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50. Хеджирование это:</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это управление риском на основе использования агрегатов резервной системы предприятия и механизма производных балансовых отчетов;</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это соглашение о разделе риска, в котором одна сторона соглашается застраховать другую сторону от определенных потерь, указанных в данном контракте;</w:t>
      </w:r>
    </w:p>
    <w:p w:rsidR="00FF182D" w:rsidRPr="00FF182D" w:rsidRDefault="00FF182D" w:rsidP="00FF182D">
      <w:pPr>
        <w:widowControl w:val="0"/>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в) это позиция, которую используют для компенсации ценового риска, связанного с какой-либо другой позицией;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это соглашение о покупке или продаже определенного количества финансовых инструментов или товаров с улучшением количества, метода оценки, качества, средства доставки, времени выполнения обязательства, а также товара, который должен быть поставлен взамен или оплачен.</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51. Основными задачей хеджирования является: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 xml:space="preserve">а) Обеспечение эффективного использования финансовых ресурсов в разрезе основных направлений деятельности предприятия; </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б) Оптимизация денежного оборота и расчетной политики </w:t>
      </w:r>
      <w:proofErr w:type="gramStart"/>
      <w:r w:rsidRPr="00FF182D">
        <w:rPr>
          <w:rFonts w:ascii="Times New Roman" w:hAnsi="Times New Roman" w:cs="Times New Roman"/>
          <w:sz w:val="28"/>
          <w:szCs w:val="28"/>
        </w:rPr>
        <w:t>предприятия;</w:t>
      </w:r>
      <w:r w:rsidRPr="00FF182D">
        <w:rPr>
          <w:rFonts w:ascii="Times New Roman" w:hAnsi="Times New Roman" w:cs="Times New Roman"/>
          <w:sz w:val="28"/>
          <w:szCs w:val="28"/>
        </w:rPr>
        <w:br/>
        <w:t>в</w:t>
      </w:r>
      <w:proofErr w:type="gramEnd"/>
      <w:r w:rsidRPr="00FF182D">
        <w:rPr>
          <w:rFonts w:ascii="Times New Roman" w:hAnsi="Times New Roman" w:cs="Times New Roman"/>
          <w:sz w:val="28"/>
          <w:szCs w:val="28"/>
        </w:rPr>
        <w:t>) Максимизация прибыли при допустимом уровне финансового риска и благоприятной политике налогообложения;</w:t>
      </w:r>
      <w:r w:rsidRPr="00FF182D">
        <w:rPr>
          <w:rFonts w:ascii="Times New Roman" w:hAnsi="Times New Roman" w:cs="Times New Roman"/>
          <w:sz w:val="28"/>
          <w:szCs w:val="28"/>
        </w:rPr>
        <w:br/>
        <w:t>г) устраняется или уменьшается нестабильность денежных поступлений в будущем и устранение или уменьшение операционного риска за счет одновременного заимствования в одной валюте и представления займа в другой.</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52. Для хеджирования путем покупки и продажи </w:t>
      </w:r>
      <w:proofErr w:type="spellStart"/>
      <w:r w:rsidRPr="00FF182D">
        <w:rPr>
          <w:rFonts w:ascii="Times New Roman" w:hAnsi="Times New Roman" w:cs="Times New Roman"/>
          <w:sz w:val="28"/>
          <w:szCs w:val="28"/>
          <w:u w:val="single"/>
        </w:rPr>
        <w:t>деривативов</w:t>
      </w:r>
      <w:proofErr w:type="spellEnd"/>
      <w:r w:rsidRPr="00FF182D">
        <w:rPr>
          <w:rFonts w:ascii="Times New Roman" w:hAnsi="Times New Roman" w:cs="Times New Roman"/>
          <w:sz w:val="28"/>
          <w:szCs w:val="28"/>
          <w:u w:val="single"/>
        </w:rPr>
        <w:t xml:space="preserve"> характерно использование «короткой» и «длинной» позиции, опционов, фьючерсов, форвардов, свопов, </w:t>
      </w:r>
      <w:proofErr w:type="spellStart"/>
      <w:r w:rsidRPr="00FF182D">
        <w:rPr>
          <w:rFonts w:ascii="Times New Roman" w:hAnsi="Times New Roman" w:cs="Times New Roman"/>
          <w:sz w:val="28"/>
          <w:szCs w:val="28"/>
          <w:u w:val="single"/>
        </w:rPr>
        <w:t>коллов</w:t>
      </w:r>
      <w:proofErr w:type="spellEnd"/>
      <w:r w:rsidRPr="00FF182D">
        <w:rPr>
          <w:rFonts w:ascii="Times New Roman" w:hAnsi="Times New Roman" w:cs="Times New Roman"/>
          <w:sz w:val="28"/>
          <w:szCs w:val="28"/>
          <w:u w:val="single"/>
        </w:rPr>
        <w:t>, варрантов и др.</w:t>
      </w: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i/>
          <w:sz w:val="28"/>
          <w:szCs w:val="28"/>
          <w:u w:val="single"/>
        </w:rPr>
        <w:t>«Длинная» позиция</w:t>
      </w:r>
      <w:r w:rsidRPr="00FF182D">
        <w:rPr>
          <w:rFonts w:ascii="Times New Roman" w:hAnsi="Times New Roman" w:cs="Times New Roman"/>
          <w:sz w:val="28"/>
          <w:szCs w:val="28"/>
          <w:u w:val="single"/>
        </w:rPr>
        <w:t xml:space="preserve"> – это</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это заключение контрактов на покупку в больших объемах, чем на продажу в условиях, что дилер уверен, что цены на активы, которые входят в его оборот, упадут.</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 б) ситуация, когда при торговле товарами, ценными бумагами или валютой участник рынка покупает больше, чем продает, и, как следствие этого, его рабочий запас возрастает</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это приобретение или продажа определенного количества товара, ценных бумаг, иностранной валюты или иных финансовых документов по текущей цене при оплате наличными с доставкой и завершением сделки на определенную дату в будущем.</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это соглашение о покупке или продаже определенного количества финансовых инструментов или товаров с улучшением количества, метода оценки, качества, средства доставки, времени выполнения обязательства, а также товара, который должен быть поставлен взамен или оплачен.</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53. Товарные фьючерсы:</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lastRenderedPageBreak/>
        <w:t>а)  -</w:t>
      </w:r>
      <w:proofErr w:type="gramEnd"/>
      <w:r w:rsidRPr="00FF182D">
        <w:rPr>
          <w:rFonts w:ascii="Times New Roman" w:hAnsi="Times New Roman" w:cs="Times New Roman"/>
          <w:sz w:val="28"/>
          <w:szCs w:val="28"/>
        </w:rPr>
        <w:t>это соглашение о покупке или продаже определенного количества финансовых инструментов или товаров с улучшением количества, метода оценки, качества, средства доставки, времени выполнения обязательства, а также товара, который должен быть поставлен взамен или оплачен.</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-это приобретение или продажа определенного количества товара, ценных бумаг, иностранной валюты или иных финансовых документов по текущей цене при оплате наличными с доставкой и завершением сделки на определенную дату в будущем.</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-это контракты, по которым продавец обязуется поставить определенный товар к фиксированному сроку и по установленной заранее цене. В контракте указан вид товара, его цена, конечный срок действия данного контракта и условная единица товара.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-это заключение контрактов на покупку в больших объемах, чем на продажу в условиях, что дилер уверен, что цены на активы, которые входят в его оборот, упадут.</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54. Опцион «</w:t>
      </w:r>
      <w:proofErr w:type="spellStart"/>
      <w:r w:rsidRPr="00FF182D">
        <w:rPr>
          <w:rFonts w:ascii="Times New Roman" w:hAnsi="Times New Roman" w:cs="Times New Roman"/>
          <w:sz w:val="28"/>
          <w:szCs w:val="28"/>
          <w:u w:val="single"/>
        </w:rPr>
        <w:t>колл</w:t>
      </w:r>
      <w:proofErr w:type="spellEnd"/>
      <w:r w:rsidRPr="00FF182D">
        <w:rPr>
          <w:rFonts w:ascii="Times New Roman" w:hAnsi="Times New Roman" w:cs="Times New Roman"/>
          <w:sz w:val="28"/>
          <w:szCs w:val="28"/>
          <w:u w:val="single"/>
        </w:rPr>
        <w:t>» на покупку:</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-это финансовый инструмент, который предоставляет владельцу право, но не обязанность купить или продать оговоренное количество какого-то актива по установленному курсу до истечения определенного срока или раньше.</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-это допущенный к биржевой котировке финансовый инструмент, дающий право купить определенные акции (обычно в инвестиционном тресте) по определенной цене в будущем.</w:t>
      </w:r>
    </w:p>
    <w:p w:rsidR="00FF182D" w:rsidRPr="00FF182D" w:rsidRDefault="00FF182D" w:rsidP="00FF182D">
      <w:pPr>
        <w:spacing w:before="0" w:beforeAutospacing="0" w:after="0" w:afterAutospacing="0"/>
        <w:rPr>
          <w:rFonts w:ascii="Times New Roman" w:hAnsi="Times New Roman" w:cs="Times New Roman"/>
          <w:i/>
          <w:sz w:val="28"/>
          <w:szCs w:val="28"/>
        </w:rPr>
      </w:pPr>
      <w:r w:rsidRPr="00FF182D">
        <w:rPr>
          <w:rFonts w:ascii="Times New Roman" w:hAnsi="Times New Roman" w:cs="Times New Roman"/>
          <w:sz w:val="28"/>
          <w:szCs w:val="28"/>
        </w:rPr>
        <w:t>в) -это управление риском на основе использования агрегатов резервной системы предприятия и механизма производных балансовых отчетов.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-это возможность его владельцу купить ценные бумаги у продавца за фиксированную цену в течение определенного периода.</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55. С помощью форвардов: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а) покупатель защищается от потерь или получает случайную прибыль, продавец получает ограниченную прибыль и неограниченный убыток;</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б)инвестор</w:t>
      </w:r>
      <w:proofErr w:type="gramEnd"/>
      <w:r w:rsidRPr="00FF182D">
        <w:rPr>
          <w:rFonts w:ascii="Times New Roman" w:hAnsi="Times New Roman" w:cs="Times New Roman"/>
          <w:sz w:val="28"/>
          <w:szCs w:val="28"/>
        </w:rPr>
        <w:t xml:space="preserve"> имеет право купить определенное количество ценных бумаг в будущем по более низкой цене;</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происходит предупреждение убытков при неблагоприятных обстоятельствах, отказ от прибыли при благоприятных;</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происходит управление рисками, т.е. соглашение двух сторон об обмене рисками.</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56. Влияние свопа на систему налогообложения: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влияет в большой степени;</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б)возможность</w:t>
      </w:r>
      <w:proofErr w:type="gramEnd"/>
      <w:r w:rsidRPr="00FF182D">
        <w:rPr>
          <w:rFonts w:ascii="Times New Roman" w:hAnsi="Times New Roman" w:cs="Times New Roman"/>
          <w:sz w:val="28"/>
          <w:szCs w:val="28"/>
        </w:rPr>
        <w:t xml:space="preserve"> искусственного достижения соответствующего налогового эффекта;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не оказывает влияния;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наличие нежелательных налоговых позиций, так как российское законодательство запрещает компенсировать прибыли и убытки.</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57. Назовите основное преимущество форвардного контракта: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отсутствует необходимость поиска контрагента по сделке;</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высокая ликвидность контракта;</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в)возможность</w:t>
      </w:r>
      <w:proofErr w:type="gramEnd"/>
      <w:r w:rsidRPr="00FF182D">
        <w:rPr>
          <w:rFonts w:ascii="Times New Roman" w:hAnsi="Times New Roman" w:cs="Times New Roman"/>
          <w:sz w:val="28"/>
          <w:szCs w:val="28"/>
        </w:rPr>
        <w:t xml:space="preserve"> приспособления контракта к индивидуальным запросам сторон;</w:t>
      </w:r>
    </w:p>
    <w:p w:rsidR="00FF182D" w:rsidRPr="00FF182D" w:rsidRDefault="00FF182D" w:rsidP="00FF182D">
      <w:pPr>
        <w:spacing w:before="0" w:beforeAutospacing="0" w:after="0" w:afterAutospacing="0"/>
        <w:rPr>
          <w:rFonts w:ascii="Times New Roman" w:hAnsi="Times New Roman" w:cs="Times New Roman"/>
          <w:sz w:val="28"/>
          <w:szCs w:val="28"/>
        </w:rPr>
      </w:pPr>
      <w:proofErr w:type="gramStart"/>
      <w:r w:rsidRPr="00FF182D">
        <w:rPr>
          <w:rFonts w:ascii="Times New Roman" w:hAnsi="Times New Roman" w:cs="Times New Roman"/>
          <w:sz w:val="28"/>
          <w:szCs w:val="28"/>
        </w:rPr>
        <w:t>г)возможность</w:t>
      </w:r>
      <w:proofErr w:type="gramEnd"/>
      <w:r w:rsidRPr="00FF182D">
        <w:rPr>
          <w:rFonts w:ascii="Times New Roman" w:hAnsi="Times New Roman" w:cs="Times New Roman"/>
          <w:sz w:val="28"/>
          <w:szCs w:val="28"/>
        </w:rPr>
        <w:t xml:space="preserve"> выполнения обязательств путем проведения обратной сделки.</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58.Какая из перечисленных характеристик </w:t>
      </w:r>
      <w:proofErr w:type="gramStart"/>
      <w:r w:rsidRPr="00FF182D">
        <w:rPr>
          <w:rFonts w:ascii="Times New Roman" w:hAnsi="Times New Roman" w:cs="Times New Roman"/>
          <w:sz w:val="28"/>
          <w:szCs w:val="28"/>
          <w:u w:val="single"/>
        </w:rPr>
        <w:t>Не</w:t>
      </w:r>
      <w:proofErr w:type="gramEnd"/>
      <w:r w:rsidRPr="00FF182D">
        <w:rPr>
          <w:rFonts w:ascii="Times New Roman" w:hAnsi="Times New Roman" w:cs="Times New Roman"/>
          <w:sz w:val="28"/>
          <w:szCs w:val="28"/>
          <w:u w:val="single"/>
        </w:rPr>
        <w:t xml:space="preserve"> относится к фьючерсам:</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фьючерс создает возможность выполнения обязательств путем проведения обратной сделки;</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при использовании фьючерсов отсутствует необходимость поиска контрагента по сделке;</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в) являясь бесплатным приложением к привилегированным акциям и облигациям, создает их дополнительную привлекательность;</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высокая ликвидность контракта.</w:t>
      </w:r>
    </w:p>
    <w:p w:rsidR="00FF182D" w:rsidRPr="00FF182D" w:rsidRDefault="00FF182D" w:rsidP="00FF182D">
      <w:pPr>
        <w:pStyle w:val="Style10"/>
        <w:widowControl/>
        <w:tabs>
          <w:tab w:val="left" w:pos="211"/>
        </w:tabs>
        <w:spacing w:line="360" w:lineRule="auto"/>
        <w:ind w:firstLine="0"/>
        <w:rPr>
          <w:rStyle w:val="FontStyle15"/>
          <w:sz w:val="28"/>
          <w:szCs w:val="28"/>
        </w:rPr>
      </w:pPr>
    </w:p>
    <w:p w:rsidR="00FF182D" w:rsidRPr="00FF182D" w:rsidRDefault="00FF182D" w:rsidP="00FF182D">
      <w:pPr>
        <w:pStyle w:val="Style10"/>
        <w:widowControl/>
        <w:tabs>
          <w:tab w:val="left" w:pos="211"/>
        </w:tabs>
        <w:spacing w:line="360" w:lineRule="auto"/>
        <w:ind w:firstLine="0"/>
        <w:rPr>
          <w:rStyle w:val="FontStyle12"/>
          <w:rFonts w:ascii="Times New Roman" w:hAnsi="Times New Roman" w:cs="Times New Roman"/>
          <w:b w:val="0"/>
          <w:sz w:val="28"/>
          <w:szCs w:val="28"/>
          <w:u w:val="single"/>
        </w:rPr>
      </w:pPr>
      <w:r w:rsidRPr="00FF182D">
        <w:rPr>
          <w:rStyle w:val="FontStyle15"/>
          <w:sz w:val="28"/>
          <w:szCs w:val="28"/>
          <w:u w:val="single"/>
        </w:rPr>
        <w:t>59.Хеджирование предполагает:</w:t>
      </w:r>
    </w:p>
    <w:p w:rsidR="00FF182D" w:rsidRPr="00FF182D" w:rsidRDefault="00FF182D" w:rsidP="00FF182D">
      <w:pPr>
        <w:pStyle w:val="Style10"/>
        <w:widowControl/>
        <w:tabs>
          <w:tab w:val="left" w:pos="557"/>
        </w:tabs>
        <w:spacing w:line="360" w:lineRule="auto"/>
        <w:ind w:firstLine="0"/>
        <w:rPr>
          <w:rStyle w:val="FontStyle15"/>
          <w:sz w:val="28"/>
          <w:szCs w:val="28"/>
        </w:rPr>
      </w:pPr>
      <w:proofErr w:type="gramStart"/>
      <w:r w:rsidRPr="00FF182D">
        <w:rPr>
          <w:rStyle w:val="FontStyle15"/>
          <w:sz w:val="28"/>
          <w:szCs w:val="28"/>
        </w:rPr>
        <w:t>а)</w:t>
      </w:r>
      <w:r w:rsidRPr="00FF182D">
        <w:rPr>
          <w:rStyle w:val="FontStyle15"/>
          <w:sz w:val="28"/>
          <w:szCs w:val="28"/>
        </w:rPr>
        <w:tab/>
      </w:r>
      <w:proofErr w:type="gramEnd"/>
      <w:r w:rsidRPr="00FF182D">
        <w:rPr>
          <w:rStyle w:val="FontStyle15"/>
          <w:sz w:val="28"/>
          <w:szCs w:val="28"/>
        </w:rPr>
        <w:t>занятие фьючерсной позиции, противоположной наличной рыночной позиции;</w:t>
      </w:r>
    </w:p>
    <w:p w:rsidR="00FF182D" w:rsidRPr="00FF182D" w:rsidRDefault="00FF182D" w:rsidP="00FF182D">
      <w:pPr>
        <w:pStyle w:val="Style8"/>
        <w:widowControl/>
        <w:tabs>
          <w:tab w:val="left" w:pos="557"/>
        </w:tabs>
        <w:spacing w:line="360" w:lineRule="auto"/>
        <w:ind w:firstLine="0"/>
        <w:rPr>
          <w:rStyle w:val="FontStyle15"/>
          <w:sz w:val="28"/>
          <w:szCs w:val="28"/>
        </w:rPr>
      </w:pPr>
      <w:proofErr w:type="gramStart"/>
      <w:r w:rsidRPr="00FF182D">
        <w:rPr>
          <w:rStyle w:val="FontStyle15"/>
          <w:sz w:val="28"/>
          <w:szCs w:val="28"/>
        </w:rPr>
        <w:t>б)</w:t>
      </w:r>
      <w:r w:rsidRPr="00FF182D">
        <w:rPr>
          <w:rStyle w:val="FontStyle15"/>
          <w:sz w:val="28"/>
          <w:szCs w:val="28"/>
        </w:rPr>
        <w:tab/>
      </w:r>
      <w:proofErr w:type="gramEnd"/>
      <w:r w:rsidRPr="00FF182D">
        <w:rPr>
          <w:rStyle w:val="FontStyle15"/>
          <w:sz w:val="28"/>
          <w:szCs w:val="28"/>
        </w:rPr>
        <w:t>занятие фьючерсной позиции, идентичной наличной позиции;</w:t>
      </w:r>
    </w:p>
    <w:p w:rsidR="00FF182D" w:rsidRPr="00FF182D" w:rsidRDefault="00FF182D" w:rsidP="00FF182D">
      <w:pPr>
        <w:pStyle w:val="Style8"/>
        <w:widowControl/>
        <w:tabs>
          <w:tab w:val="left" w:pos="557"/>
        </w:tabs>
        <w:spacing w:line="360" w:lineRule="auto"/>
        <w:ind w:firstLine="0"/>
        <w:rPr>
          <w:rStyle w:val="FontStyle15"/>
          <w:sz w:val="28"/>
          <w:szCs w:val="28"/>
        </w:rPr>
      </w:pPr>
      <w:proofErr w:type="gramStart"/>
      <w:r w:rsidRPr="00FF182D">
        <w:rPr>
          <w:rStyle w:val="FontStyle15"/>
          <w:sz w:val="28"/>
          <w:szCs w:val="28"/>
        </w:rPr>
        <w:t>в)</w:t>
      </w:r>
      <w:r w:rsidRPr="00FF182D">
        <w:rPr>
          <w:rStyle w:val="FontStyle15"/>
          <w:sz w:val="28"/>
          <w:szCs w:val="28"/>
        </w:rPr>
        <w:tab/>
      </w:r>
      <w:proofErr w:type="gramEnd"/>
      <w:r w:rsidRPr="00FF182D">
        <w:rPr>
          <w:rStyle w:val="FontStyle15"/>
          <w:sz w:val="28"/>
          <w:szCs w:val="28"/>
        </w:rPr>
        <w:t>наличие только фьючерсной позиции;</w:t>
      </w:r>
    </w:p>
    <w:p w:rsidR="00FF182D" w:rsidRPr="00FF182D" w:rsidRDefault="00FF182D" w:rsidP="00FF182D">
      <w:pPr>
        <w:pStyle w:val="Style8"/>
        <w:widowControl/>
        <w:tabs>
          <w:tab w:val="left" w:pos="557"/>
        </w:tabs>
        <w:spacing w:line="360" w:lineRule="auto"/>
        <w:ind w:firstLine="0"/>
        <w:rPr>
          <w:rStyle w:val="FontStyle15"/>
          <w:sz w:val="28"/>
          <w:szCs w:val="28"/>
        </w:rPr>
      </w:pPr>
      <w:proofErr w:type="gramStart"/>
      <w:r w:rsidRPr="00FF182D">
        <w:rPr>
          <w:rStyle w:val="FontStyle15"/>
          <w:sz w:val="28"/>
          <w:szCs w:val="28"/>
        </w:rPr>
        <w:t>г)</w:t>
      </w:r>
      <w:r w:rsidRPr="00FF182D">
        <w:rPr>
          <w:rStyle w:val="FontStyle15"/>
          <w:sz w:val="28"/>
          <w:szCs w:val="28"/>
        </w:rPr>
        <w:tab/>
      </w:r>
      <w:proofErr w:type="gramEnd"/>
      <w:r w:rsidRPr="00FF182D">
        <w:rPr>
          <w:rStyle w:val="FontStyle15"/>
          <w:sz w:val="28"/>
          <w:szCs w:val="28"/>
        </w:rPr>
        <w:t>наличие только наличной позиции.</w:t>
      </w:r>
    </w:p>
    <w:p w:rsidR="00FF182D" w:rsidRPr="00FF182D" w:rsidRDefault="00FF182D" w:rsidP="00FF182D">
      <w:pPr>
        <w:pStyle w:val="Style10"/>
        <w:widowControl/>
        <w:tabs>
          <w:tab w:val="left" w:pos="211"/>
        </w:tabs>
        <w:spacing w:line="360" w:lineRule="auto"/>
        <w:ind w:firstLine="0"/>
        <w:rPr>
          <w:rStyle w:val="FontStyle15"/>
          <w:sz w:val="28"/>
          <w:szCs w:val="28"/>
        </w:rPr>
      </w:pPr>
    </w:p>
    <w:p w:rsidR="00FF182D" w:rsidRPr="00FF182D" w:rsidRDefault="00FF182D" w:rsidP="00FF182D">
      <w:pPr>
        <w:pStyle w:val="Style10"/>
        <w:widowControl/>
        <w:tabs>
          <w:tab w:val="left" w:pos="211"/>
        </w:tabs>
        <w:spacing w:line="360" w:lineRule="auto"/>
        <w:ind w:firstLine="0"/>
        <w:rPr>
          <w:rStyle w:val="FontStyle15"/>
          <w:sz w:val="28"/>
          <w:szCs w:val="28"/>
          <w:u w:val="single"/>
        </w:rPr>
      </w:pPr>
      <w:r w:rsidRPr="00FF182D">
        <w:rPr>
          <w:rStyle w:val="FontStyle15"/>
          <w:sz w:val="28"/>
          <w:szCs w:val="28"/>
          <w:u w:val="single"/>
        </w:rPr>
        <w:t>60.В данный момент урожай фермера еще не собран. На наличном рынке он имеет:</w:t>
      </w:r>
    </w:p>
    <w:p w:rsidR="00FF182D" w:rsidRPr="00FF182D" w:rsidRDefault="00FF182D" w:rsidP="00FF182D">
      <w:pPr>
        <w:pStyle w:val="Style4"/>
        <w:widowControl/>
        <w:spacing w:line="360" w:lineRule="auto"/>
        <w:jc w:val="both"/>
        <w:rPr>
          <w:rStyle w:val="FontStyle15"/>
          <w:sz w:val="28"/>
          <w:szCs w:val="28"/>
        </w:rPr>
      </w:pPr>
      <w:r w:rsidRPr="00FF182D">
        <w:rPr>
          <w:rStyle w:val="FontStyle15"/>
          <w:sz w:val="28"/>
          <w:szCs w:val="28"/>
        </w:rPr>
        <w:t>а) длинную позицию;</w:t>
      </w:r>
    </w:p>
    <w:p w:rsidR="00FF182D" w:rsidRPr="00FF182D" w:rsidRDefault="00FF182D" w:rsidP="00FF182D">
      <w:pPr>
        <w:pStyle w:val="Style8"/>
        <w:widowControl/>
        <w:tabs>
          <w:tab w:val="left" w:pos="571"/>
        </w:tabs>
        <w:spacing w:line="360" w:lineRule="auto"/>
        <w:ind w:firstLine="0"/>
        <w:rPr>
          <w:rStyle w:val="FontStyle15"/>
          <w:sz w:val="28"/>
          <w:szCs w:val="28"/>
        </w:rPr>
      </w:pPr>
      <w:proofErr w:type="gramStart"/>
      <w:r w:rsidRPr="00FF182D">
        <w:rPr>
          <w:rStyle w:val="FontStyle15"/>
          <w:sz w:val="28"/>
          <w:szCs w:val="28"/>
        </w:rPr>
        <w:t>б)короткую</w:t>
      </w:r>
      <w:proofErr w:type="gramEnd"/>
      <w:r w:rsidRPr="00FF182D">
        <w:rPr>
          <w:rStyle w:val="FontStyle15"/>
          <w:sz w:val="28"/>
          <w:szCs w:val="28"/>
        </w:rPr>
        <w:t xml:space="preserve"> позицию;</w:t>
      </w:r>
    </w:p>
    <w:p w:rsidR="00FF182D" w:rsidRPr="00FF182D" w:rsidRDefault="00FF182D" w:rsidP="00FF182D">
      <w:pPr>
        <w:pStyle w:val="Style8"/>
        <w:widowControl/>
        <w:tabs>
          <w:tab w:val="left" w:pos="571"/>
        </w:tabs>
        <w:spacing w:line="360" w:lineRule="auto"/>
        <w:ind w:firstLine="0"/>
        <w:rPr>
          <w:rStyle w:val="FontStyle15"/>
          <w:sz w:val="28"/>
          <w:szCs w:val="28"/>
        </w:rPr>
      </w:pPr>
      <w:proofErr w:type="gramStart"/>
      <w:r w:rsidRPr="00FF182D">
        <w:rPr>
          <w:rStyle w:val="FontStyle15"/>
          <w:sz w:val="28"/>
          <w:szCs w:val="28"/>
        </w:rPr>
        <w:t>в)ни</w:t>
      </w:r>
      <w:proofErr w:type="gramEnd"/>
      <w:r w:rsidRPr="00FF182D">
        <w:rPr>
          <w:rStyle w:val="FontStyle15"/>
          <w:sz w:val="28"/>
          <w:szCs w:val="28"/>
        </w:rPr>
        <w:t xml:space="preserve"> ту ни другую, поскольку урожай не собран;</w:t>
      </w:r>
    </w:p>
    <w:p w:rsidR="00FF182D" w:rsidRPr="00FF182D" w:rsidRDefault="00FF182D" w:rsidP="00FF182D">
      <w:pPr>
        <w:pStyle w:val="Style10"/>
        <w:widowControl/>
        <w:tabs>
          <w:tab w:val="left" w:pos="571"/>
        </w:tabs>
        <w:spacing w:line="360" w:lineRule="auto"/>
        <w:ind w:firstLine="0"/>
        <w:rPr>
          <w:rStyle w:val="FontStyle15"/>
          <w:sz w:val="28"/>
          <w:szCs w:val="28"/>
        </w:rPr>
      </w:pPr>
      <w:proofErr w:type="gramStart"/>
      <w:r w:rsidRPr="00FF182D">
        <w:rPr>
          <w:rStyle w:val="FontStyle15"/>
          <w:sz w:val="28"/>
          <w:szCs w:val="28"/>
        </w:rPr>
        <w:t>г)нейтральную</w:t>
      </w:r>
      <w:proofErr w:type="gramEnd"/>
      <w:r w:rsidRPr="00FF182D">
        <w:rPr>
          <w:rStyle w:val="FontStyle15"/>
          <w:sz w:val="28"/>
          <w:szCs w:val="28"/>
        </w:rPr>
        <w:t>, поскольку у него нет позиции на фьючерсном</w:t>
      </w:r>
      <w:r w:rsidRPr="00FF182D">
        <w:rPr>
          <w:rStyle w:val="FontStyle15"/>
          <w:sz w:val="28"/>
          <w:szCs w:val="28"/>
        </w:rPr>
        <w:br/>
        <w:t>рынке.</w:t>
      </w:r>
    </w:p>
    <w:p w:rsidR="00FF182D" w:rsidRPr="00FF182D" w:rsidRDefault="00FF182D" w:rsidP="00FF182D">
      <w:pPr>
        <w:pStyle w:val="Style10"/>
        <w:widowControl/>
        <w:tabs>
          <w:tab w:val="left" w:pos="571"/>
        </w:tabs>
        <w:spacing w:line="360" w:lineRule="auto"/>
        <w:ind w:firstLine="0"/>
        <w:rPr>
          <w:rStyle w:val="FontStyle15"/>
          <w:sz w:val="28"/>
          <w:szCs w:val="28"/>
        </w:rPr>
      </w:pPr>
    </w:p>
    <w:p w:rsidR="00FF182D" w:rsidRPr="00FF182D" w:rsidRDefault="00FF182D" w:rsidP="00FF182D">
      <w:pPr>
        <w:pStyle w:val="Style10"/>
        <w:widowControl/>
        <w:tabs>
          <w:tab w:val="left" w:pos="211"/>
        </w:tabs>
        <w:spacing w:line="360" w:lineRule="auto"/>
        <w:ind w:firstLine="0"/>
        <w:rPr>
          <w:rStyle w:val="FontStyle17"/>
          <w:rFonts w:ascii="Times New Roman" w:hAnsi="Times New Roman" w:cs="Times New Roman"/>
          <w:b w:val="0"/>
          <w:sz w:val="28"/>
          <w:szCs w:val="28"/>
          <w:u w:val="single"/>
        </w:rPr>
      </w:pPr>
      <w:r w:rsidRPr="00FF182D">
        <w:rPr>
          <w:rStyle w:val="FontStyle15"/>
          <w:sz w:val="28"/>
          <w:szCs w:val="28"/>
          <w:u w:val="single"/>
        </w:rPr>
        <w:t>61.Условие, которое делает возможным хеджирование, — это то, что наличные и фьючерсные цены:</w:t>
      </w:r>
    </w:p>
    <w:p w:rsidR="00FF182D" w:rsidRPr="00FF182D" w:rsidRDefault="00FF182D" w:rsidP="00FF182D">
      <w:pPr>
        <w:pStyle w:val="Style10"/>
        <w:widowControl/>
        <w:tabs>
          <w:tab w:val="left" w:pos="557"/>
        </w:tabs>
        <w:spacing w:line="360" w:lineRule="auto"/>
        <w:ind w:firstLine="0"/>
        <w:rPr>
          <w:rStyle w:val="FontStyle15"/>
          <w:sz w:val="28"/>
          <w:szCs w:val="28"/>
        </w:rPr>
      </w:pPr>
      <w:proofErr w:type="gramStart"/>
      <w:r w:rsidRPr="00FF182D">
        <w:rPr>
          <w:rStyle w:val="FontStyle15"/>
          <w:sz w:val="28"/>
          <w:szCs w:val="28"/>
        </w:rPr>
        <w:t>а)движутся</w:t>
      </w:r>
      <w:proofErr w:type="gramEnd"/>
      <w:r w:rsidRPr="00FF182D">
        <w:rPr>
          <w:rStyle w:val="FontStyle15"/>
          <w:sz w:val="28"/>
          <w:szCs w:val="28"/>
        </w:rPr>
        <w:t xml:space="preserve"> в противоположном направлении;</w:t>
      </w:r>
    </w:p>
    <w:p w:rsidR="00FF182D" w:rsidRPr="00FF182D" w:rsidRDefault="00FF182D" w:rsidP="00FF182D">
      <w:pPr>
        <w:pStyle w:val="Style10"/>
        <w:widowControl/>
        <w:tabs>
          <w:tab w:val="left" w:pos="557"/>
        </w:tabs>
        <w:spacing w:line="360" w:lineRule="auto"/>
        <w:ind w:firstLine="0"/>
        <w:rPr>
          <w:rStyle w:val="FontStyle15"/>
          <w:sz w:val="28"/>
          <w:szCs w:val="28"/>
        </w:rPr>
      </w:pPr>
      <w:proofErr w:type="gramStart"/>
      <w:r w:rsidRPr="00FF182D">
        <w:rPr>
          <w:rStyle w:val="FontStyle15"/>
          <w:sz w:val="28"/>
          <w:szCs w:val="28"/>
        </w:rPr>
        <w:t>б)изменяются</w:t>
      </w:r>
      <w:proofErr w:type="gramEnd"/>
      <w:r w:rsidRPr="00FF182D">
        <w:rPr>
          <w:rStyle w:val="FontStyle15"/>
          <w:sz w:val="28"/>
          <w:szCs w:val="28"/>
        </w:rPr>
        <w:t xml:space="preserve"> вверх и вниз на одну величину;</w:t>
      </w:r>
    </w:p>
    <w:p w:rsidR="00FF182D" w:rsidRPr="00FF182D" w:rsidRDefault="00FF182D" w:rsidP="00FF182D">
      <w:pPr>
        <w:pStyle w:val="Style10"/>
        <w:widowControl/>
        <w:tabs>
          <w:tab w:val="left" w:pos="557"/>
        </w:tabs>
        <w:spacing w:line="360" w:lineRule="auto"/>
        <w:ind w:firstLine="0"/>
        <w:rPr>
          <w:rStyle w:val="FontStyle15"/>
          <w:sz w:val="28"/>
          <w:szCs w:val="28"/>
        </w:rPr>
      </w:pPr>
      <w:proofErr w:type="gramStart"/>
      <w:r w:rsidRPr="00FF182D">
        <w:rPr>
          <w:rStyle w:val="FontStyle15"/>
          <w:sz w:val="28"/>
          <w:szCs w:val="28"/>
        </w:rPr>
        <w:t>в)обычно</w:t>
      </w:r>
      <w:proofErr w:type="gramEnd"/>
      <w:r w:rsidRPr="00FF182D">
        <w:rPr>
          <w:rStyle w:val="FontStyle15"/>
          <w:sz w:val="28"/>
          <w:szCs w:val="28"/>
        </w:rPr>
        <w:t xml:space="preserve"> двигаются в одном направлении и примерно на одну</w:t>
      </w:r>
      <w:r w:rsidRPr="00FF182D">
        <w:rPr>
          <w:rStyle w:val="FontStyle15"/>
          <w:sz w:val="28"/>
          <w:szCs w:val="28"/>
        </w:rPr>
        <w:br/>
        <w:t>величину;</w:t>
      </w:r>
    </w:p>
    <w:p w:rsidR="00FF182D" w:rsidRPr="00FF182D" w:rsidRDefault="00FF182D" w:rsidP="00FF182D">
      <w:pPr>
        <w:pStyle w:val="Style10"/>
        <w:widowControl/>
        <w:tabs>
          <w:tab w:val="left" w:pos="557"/>
        </w:tabs>
        <w:spacing w:line="360" w:lineRule="auto"/>
        <w:ind w:firstLine="0"/>
        <w:rPr>
          <w:rStyle w:val="FontStyle15"/>
          <w:sz w:val="28"/>
          <w:szCs w:val="28"/>
        </w:rPr>
      </w:pPr>
      <w:proofErr w:type="gramStart"/>
      <w:r w:rsidRPr="00FF182D">
        <w:rPr>
          <w:rStyle w:val="FontStyle15"/>
          <w:sz w:val="28"/>
          <w:szCs w:val="28"/>
        </w:rPr>
        <w:t>г)регулируются</w:t>
      </w:r>
      <w:proofErr w:type="gramEnd"/>
      <w:r w:rsidRPr="00FF182D">
        <w:rPr>
          <w:rStyle w:val="FontStyle15"/>
          <w:sz w:val="28"/>
          <w:szCs w:val="28"/>
        </w:rPr>
        <w:t xml:space="preserve"> биржей.</w:t>
      </w:r>
    </w:p>
    <w:p w:rsidR="00FF182D" w:rsidRPr="00FF182D" w:rsidRDefault="00FF182D" w:rsidP="00FF182D">
      <w:pPr>
        <w:pStyle w:val="Style10"/>
        <w:widowControl/>
        <w:tabs>
          <w:tab w:val="left" w:pos="216"/>
        </w:tabs>
        <w:spacing w:line="360" w:lineRule="auto"/>
        <w:ind w:firstLine="0"/>
        <w:rPr>
          <w:rStyle w:val="FontStyle15"/>
          <w:sz w:val="28"/>
          <w:szCs w:val="28"/>
        </w:rPr>
      </w:pPr>
    </w:p>
    <w:p w:rsidR="00FF182D" w:rsidRPr="00FF182D" w:rsidRDefault="00FF182D" w:rsidP="00FF182D">
      <w:pPr>
        <w:pStyle w:val="Style10"/>
        <w:widowControl/>
        <w:tabs>
          <w:tab w:val="left" w:pos="216"/>
        </w:tabs>
        <w:spacing w:line="360" w:lineRule="auto"/>
        <w:ind w:firstLine="0"/>
        <w:rPr>
          <w:rStyle w:val="FontStyle17"/>
          <w:rFonts w:ascii="Times New Roman" w:hAnsi="Times New Roman" w:cs="Times New Roman"/>
          <w:b w:val="0"/>
          <w:sz w:val="28"/>
          <w:szCs w:val="28"/>
          <w:u w:val="single"/>
        </w:rPr>
      </w:pPr>
      <w:r w:rsidRPr="00FF182D">
        <w:rPr>
          <w:rStyle w:val="FontStyle15"/>
          <w:sz w:val="28"/>
          <w:szCs w:val="28"/>
          <w:u w:val="single"/>
        </w:rPr>
        <w:t>62.Термин базис обозначает:</w:t>
      </w:r>
    </w:p>
    <w:p w:rsidR="00FF182D" w:rsidRPr="00FF182D" w:rsidRDefault="00FF182D" w:rsidP="00FF182D">
      <w:pPr>
        <w:pStyle w:val="Style10"/>
        <w:widowControl/>
        <w:tabs>
          <w:tab w:val="left" w:pos="216"/>
        </w:tabs>
        <w:spacing w:line="360" w:lineRule="auto"/>
        <w:ind w:firstLine="0"/>
        <w:rPr>
          <w:rStyle w:val="FontStyle15"/>
          <w:bCs/>
          <w:sz w:val="28"/>
          <w:szCs w:val="28"/>
        </w:rPr>
      </w:pPr>
      <w:proofErr w:type="gramStart"/>
      <w:r w:rsidRPr="00FF182D">
        <w:rPr>
          <w:rStyle w:val="FontStyle15"/>
          <w:sz w:val="28"/>
          <w:szCs w:val="28"/>
        </w:rPr>
        <w:t>а)разницу</w:t>
      </w:r>
      <w:proofErr w:type="gramEnd"/>
      <w:r w:rsidRPr="00FF182D">
        <w:rPr>
          <w:rStyle w:val="FontStyle15"/>
          <w:sz w:val="28"/>
          <w:szCs w:val="28"/>
        </w:rPr>
        <w:t xml:space="preserve">  между  наличными   ценами  на  разных локальных</w:t>
      </w:r>
      <w:r w:rsidRPr="00FF182D">
        <w:rPr>
          <w:rStyle w:val="FontStyle15"/>
          <w:sz w:val="28"/>
          <w:szCs w:val="28"/>
        </w:rPr>
        <w:br/>
        <w:t>рынках;</w:t>
      </w:r>
    </w:p>
    <w:p w:rsidR="00FF182D" w:rsidRPr="00FF182D" w:rsidRDefault="00FF182D" w:rsidP="00FF182D">
      <w:pPr>
        <w:pStyle w:val="Style10"/>
        <w:widowControl/>
        <w:tabs>
          <w:tab w:val="left" w:pos="576"/>
        </w:tabs>
        <w:spacing w:line="360" w:lineRule="auto"/>
        <w:ind w:firstLine="0"/>
        <w:rPr>
          <w:rStyle w:val="FontStyle15"/>
          <w:sz w:val="28"/>
          <w:szCs w:val="28"/>
        </w:rPr>
      </w:pPr>
      <w:proofErr w:type="gramStart"/>
      <w:r w:rsidRPr="00FF182D">
        <w:rPr>
          <w:rStyle w:val="FontStyle15"/>
          <w:sz w:val="28"/>
          <w:szCs w:val="28"/>
        </w:rPr>
        <w:lastRenderedPageBreak/>
        <w:t>б)разницу</w:t>
      </w:r>
      <w:proofErr w:type="gramEnd"/>
      <w:r w:rsidRPr="00FF182D">
        <w:rPr>
          <w:rStyle w:val="FontStyle15"/>
          <w:sz w:val="28"/>
          <w:szCs w:val="28"/>
        </w:rPr>
        <w:t xml:space="preserve"> между ценами на разные месяцы поставки;</w:t>
      </w:r>
    </w:p>
    <w:p w:rsidR="00FF182D" w:rsidRPr="00FF182D" w:rsidRDefault="00FF182D" w:rsidP="00FF182D">
      <w:pPr>
        <w:pStyle w:val="Style7"/>
        <w:widowControl/>
        <w:spacing w:line="360" w:lineRule="auto"/>
        <w:ind w:firstLine="0"/>
        <w:jc w:val="both"/>
        <w:rPr>
          <w:rStyle w:val="FontStyle15"/>
          <w:sz w:val="28"/>
          <w:szCs w:val="28"/>
          <w:lang w:eastAsia="en-US"/>
        </w:rPr>
      </w:pPr>
      <w:r w:rsidRPr="00FF182D">
        <w:rPr>
          <w:rStyle w:val="FontStyle14"/>
          <w:sz w:val="28"/>
          <w:szCs w:val="28"/>
          <w:lang w:eastAsia="en-US"/>
        </w:rPr>
        <w:t>в</w:t>
      </w:r>
      <w:r w:rsidRPr="00FF182D">
        <w:rPr>
          <w:rStyle w:val="FontStyle15"/>
          <w:sz w:val="28"/>
          <w:szCs w:val="28"/>
          <w:lang w:eastAsia="en-US"/>
        </w:rPr>
        <w:t xml:space="preserve">) разницу между наличной ценой и фьючерсной ценой; </w:t>
      </w:r>
    </w:p>
    <w:p w:rsidR="00FF182D" w:rsidRPr="00FF182D" w:rsidRDefault="00FF182D" w:rsidP="00FF182D">
      <w:pPr>
        <w:pStyle w:val="Style7"/>
        <w:widowControl/>
        <w:spacing w:line="360" w:lineRule="auto"/>
        <w:ind w:firstLine="0"/>
        <w:jc w:val="both"/>
        <w:rPr>
          <w:rStyle w:val="FontStyle15"/>
          <w:sz w:val="28"/>
          <w:szCs w:val="28"/>
          <w:lang w:eastAsia="en-US"/>
        </w:rPr>
      </w:pPr>
      <w:r w:rsidRPr="00FF182D">
        <w:rPr>
          <w:rStyle w:val="FontStyle15"/>
          <w:sz w:val="28"/>
          <w:szCs w:val="28"/>
          <w:lang w:eastAsia="en-US"/>
        </w:rPr>
        <w:t>г) относится только к спекуляции.</w:t>
      </w:r>
    </w:p>
    <w:p w:rsidR="00FF182D" w:rsidRPr="00FF182D" w:rsidRDefault="00FF182D" w:rsidP="00FF182D">
      <w:pPr>
        <w:pStyle w:val="Style7"/>
        <w:widowControl/>
        <w:spacing w:line="360" w:lineRule="auto"/>
        <w:ind w:firstLine="0"/>
        <w:jc w:val="both"/>
        <w:rPr>
          <w:rStyle w:val="FontStyle15"/>
          <w:sz w:val="28"/>
          <w:szCs w:val="28"/>
          <w:lang w:eastAsia="en-US"/>
        </w:rPr>
      </w:pPr>
    </w:p>
    <w:p w:rsidR="00FF182D" w:rsidRPr="00FF182D" w:rsidRDefault="00FF182D" w:rsidP="00FF182D">
      <w:pPr>
        <w:pStyle w:val="Style10"/>
        <w:widowControl/>
        <w:tabs>
          <w:tab w:val="left" w:pos="216"/>
        </w:tabs>
        <w:spacing w:line="360" w:lineRule="auto"/>
        <w:ind w:firstLine="0"/>
        <w:rPr>
          <w:rStyle w:val="FontStyle15"/>
          <w:sz w:val="28"/>
          <w:szCs w:val="28"/>
          <w:u w:val="single"/>
        </w:rPr>
      </w:pPr>
      <w:r w:rsidRPr="00FF182D">
        <w:rPr>
          <w:rStyle w:val="FontStyle15"/>
          <w:sz w:val="28"/>
          <w:szCs w:val="28"/>
          <w:u w:val="single"/>
        </w:rPr>
        <w:t>63.Если исторический базис на рынке кукурузы предполагается на уровне минус 0,15 долл., то примерная цена, которую фермер за</w:t>
      </w:r>
      <w:r w:rsidRPr="00FF182D">
        <w:rPr>
          <w:rStyle w:val="FontStyle15"/>
          <w:sz w:val="28"/>
          <w:szCs w:val="28"/>
          <w:u w:val="single"/>
        </w:rPr>
        <w:softHyphen/>
        <w:t>крепил на продаваемый им товар при покупке фьючерсов по коти</w:t>
      </w:r>
      <w:r w:rsidRPr="00FF182D">
        <w:rPr>
          <w:rStyle w:val="FontStyle15"/>
          <w:sz w:val="28"/>
          <w:szCs w:val="28"/>
          <w:u w:val="single"/>
        </w:rPr>
        <w:softHyphen/>
        <w:t>ровке 3,00 долл. за бушель, составит:</w:t>
      </w:r>
    </w:p>
    <w:p w:rsidR="00FF182D" w:rsidRPr="00FF182D" w:rsidRDefault="00FF182D" w:rsidP="00FF182D">
      <w:pPr>
        <w:pStyle w:val="Style10"/>
        <w:widowControl/>
        <w:tabs>
          <w:tab w:val="left" w:pos="576"/>
        </w:tabs>
        <w:spacing w:line="360" w:lineRule="auto"/>
        <w:ind w:firstLine="0"/>
        <w:rPr>
          <w:rStyle w:val="FontStyle15"/>
          <w:sz w:val="28"/>
          <w:szCs w:val="28"/>
        </w:rPr>
      </w:pPr>
      <w:proofErr w:type="gramStart"/>
      <w:r w:rsidRPr="00FF182D">
        <w:rPr>
          <w:rStyle w:val="FontStyle15"/>
          <w:sz w:val="28"/>
          <w:szCs w:val="28"/>
        </w:rPr>
        <w:t>а)</w:t>
      </w:r>
      <w:r w:rsidRPr="00FF182D">
        <w:rPr>
          <w:rStyle w:val="FontStyle15"/>
          <w:sz w:val="28"/>
          <w:szCs w:val="28"/>
        </w:rPr>
        <w:tab/>
      </w:r>
      <w:proofErr w:type="gramEnd"/>
      <w:r w:rsidRPr="00FF182D">
        <w:rPr>
          <w:rStyle w:val="FontStyle15"/>
          <w:sz w:val="28"/>
          <w:szCs w:val="28"/>
        </w:rPr>
        <w:t>3,15 долл.;</w:t>
      </w:r>
    </w:p>
    <w:p w:rsidR="00FF182D" w:rsidRPr="00FF182D" w:rsidRDefault="00FF182D" w:rsidP="00FF182D">
      <w:pPr>
        <w:pStyle w:val="Style10"/>
        <w:widowControl/>
        <w:tabs>
          <w:tab w:val="left" w:pos="576"/>
        </w:tabs>
        <w:spacing w:line="360" w:lineRule="auto"/>
        <w:ind w:firstLine="0"/>
        <w:rPr>
          <w:rStyle w:val="FontStyle15"/>
          <w:sz w:val="28"/>
          <w:szCs w:val="28"/>
        </w:rPr>
      </w:pPr>
      <w:proofErr w:type="gramStart"/>
      <w:r w:rsidRPr="00FF182D">
        <w:rPr>
          <w:rStyle w:val="FontStyle15"/>
          <w:sz w:val="28"/>
          <w:szCs w:val="28"/>
        </w:rPr>
        <w:t>б)</w:t>
      </w:r>
      <w:r w:rsidRPr="00FF182D">
        <w:rPr>
          <w:rStyle w:val="FontStyle15"/>
          <w:sz w:val="28"/>
          <w:szCs w:val="28"/>
        </w:rPr>
        <w:tab/>
      </w:r>
      <w:proofErr w:type="gramEnd"/>
      <w:r w:rsidRPr="00FF182D">
        <w:rPr>
          <w:rStyle w:val="FontStyle15"/>
          <w:sz w:val="28"/>
          <w:szCs w:val="28"/>
        </w:rPr>
        <w:t>3,10 долл.;</w:t>
      </w:r>
    </w:p>
    <w:p w:rsidR="00FF182D" w:rsidRPr="00FF182D" w:rsidRDefault="00FF182D" w:rsidP="00FF182D">
      <w:pPr>
        <w:pStyle w:val="Style10"/>
        <w:widowControl/>
        <w:tabs>
          <w:tab w:val="left" w:pos="576"/>
        </w:tabs>
        <w:spacing w:line="360" w:lineRule="auto"/>
        <w:ind w:firstLine="0"/>
        <w:rPr>
          <w:rStyle w:val="FontStyle15"/>
          <w:i/>
          <w:sz w:val="28"/>
          <w:szCs w:val="28"/>
        </w:rPr>
      </w:pPr>
      <w:proofErr w:type="gramStart"/>
      <w:r w:rsidRPr="00FF182D">
        <w:rPr>
          <w:rStyle w:val="FontStyle15"/>
          <w:sz w:val="28"/>
          <w:szCs w:val="28"/>
        </w:rPr>
        <w:t>в)</w:t>
      </w:r>
      <w:r w:rsidRPr="00FF182D">
        <w:rPr>
          <w:rStyle w:val="FontStyle15"/>
          <w:sz w:val="28"/>
          <w:szCs w:val="28"/>
        </w:rPr>
        <w:tab/>
      </w:r>
      <w:proofErr w:type="gramEnd"/>
      <w:r w:rsidRPr="00FF182D">
        <w:rPr>
          <w:rStyle w:val="FontStyle15"/>
          <w:sz w:val="28"/>
          <w:szCs w:val="28"/>
        </w:rPr>
        <w:t>2,85 долл.;</w:t>
      </w:r>
    </w:p>
    <w:p w:rsidR="00FF182D" w:rsidRPr="00FF182D" w:rsidRDefault="00FF182D" w:rsidP="00FF182D">
      <w:pPr>
        <w:pStyle w:val="Style10"/>
        <w:widowControl/>
        <w:tabs>
          <w:tab w:val="left" w:pos="576"/>
        </w:tabs>
        <w:spacing w:line="360" w:lineRule="auto"/>
        <w:ind w:firstLine="0"/>
        <w:rPr>
          <w:rStyle w:val="FontStyle15"/>
          <w:sz w:val="28"/>
          <w:szCs w:val="28"/>
        </w:rPr>
      </w:pPr>
      <w:proofErr w:type="gramStart"/>
      <w:r w:rsidRPr="00FF182D">
        <w:rPr>
          <w:rStyle w:val="FontStyle15"/>
          <w:sz w:val="28"/>
          <w:szCs w:val="28"/>
        </w:rPr>
        <w:t>г)</w:t>
      </w:r>
      <w:r w:rsidRPr="00FF182D">
        <w:rPr>
          <w:rStyle w:val="FontStyle15"/>
          <w:sz w:val="28"/>
          <w:szCs w:val="28"/>
        </w:rPr>
        <w:tab/>
      </w:r>
      <w:proofErr w:type="gramEnd"/>
      <w:r w:rsidRPr="00FF182D">
        <w:rPr>
          <w:rStyle w:val="FontStyle15"/>
          <w:sz w:val="28"/>
          <w:szCs w:val="28"/>
        </w:rPr>
        <w:t>ни одна из этих.</w:t>
      </w:r>
    </w:p>
    <w:p w:rsidR="00FF182D" w:rsidRPr="00FF182D" w:rsidRDefault="00FF182D" w:rsidP="00FF182D">
      <w:pPr>
        <w:pStyle w:val="Style10"/>
        <w:widowControl/>
        <w:tabs>
          <w:tab w:val="left" w:pos="576"/>
        </w:tabs>
        <w:spacing w:line="360" w:lineRule="auto"/>
        <w:ind w:firstLine="0"/>
        <w:rPr>
          <w:rStyle w:val="FontStyle15"/>
          <w:sz w:val="28"/>
          <w:szCs w:val="28"/>
        </w:rPr>
      </w:pPr>
    </w:p>
    <w:p w:rsidR="00FF182D" w:rsidRPr="00FF182D" w:rsidRDefault="00FF182D" w:rsidP="00FF182D">
      <w:pPr>
        <w:pStyle w:val="Style10"/>
        <w:widowControl/>
        <w:tabs>
          <w:tab w:val="left" w:pos="216"/>
        </w:tabs>
        <w:spacing w:line="360" w:lineRule="auto"/>
        <w:ind w:firstLine="0"/>
        <w:rPr>
          <w:rStyle w:val="FontStyle15"/>
          <w:sz w:val="28"/>
          <w:szCs w:val="28"/>
          <w:u w:val="single"/>
        </w:rPr>
      </w:pPr>
      <w:r w:rsidRPr="00FF182D">
        <w:rPr>
          <w:rStyle w:val="FontStyle15"/>
          <w:sz w:val="28"/>
          <w:szCs w:val="28"/>
          <w:u w:val="single"/>
        </w:rPr>
        <w:t>64.Участник, имеющий длинную позицию на наличном рынке и не использующий хеджирование, является:</w:t>
      </w:r>
    </w:p>
    <w:p w:rsidR="00FF182D" w:rsidRPr="00FF182D" w:rsidRDefault="00FF182D" w:rsidP="00FF182D">
      <w:pPr>
        <w:pStyle w:val="Style10"/>
        <w:widowControl/>
        <w:tabs>
          <w:tab w:val="left" w:pos="581"/>
        </w:tabs>
        <w:spacing w:line="360" w:lineRule="auto"/>
        <w:ind w:firstLine="0"/>
        <w:rPr>
          <w:rStyle w:val="FontStyle15"/>
          <w:sz w:val="28"/>
          <w:szCs w:val="28"/>
        </w:rPr>
      </w:pPr>
      <w:proofErr w:type="gramStart"/>
      <w:r w:rsidRPr="00FF182D">
        <w:rPr>
          <w:rStyle w:val="FontStyle15"/>
          <w:sz w:val="28"/>
          <w:szCs w:val="28"/>
        </w:rPr>
        <w:t>а)спекулянтом</w:t>
      </w:r>
      <w:proofErr w:type="gramEnd"/>
      <w:r w:rsidRPr="00FF182D">
        <w:rPr>
          <w:rStyle w:val="FontStyle15"/>
          <w:sz w:val="28"/>
          <w:szCs w:val="28"/>
        </w:rPr>
        <w:t>;</w:t>
      </w:r>
    </w:p>
    <w:p w:rsidR="00FF182D" w:rsidRPr="00FF182D" w:rsidRDefault="00FF182D" w:rsidP="00FF182D">
      <w:pPr>
        <w:pStyle w:val="Style10"/>
        <w:widowControl/>
        <w:tabs>
          <w:tab w:val="left" w:pos="581"/>
        </w:tabs>
        <w:spacing w:line="360" w:lineRule="auto"/>
        <w:ind w:firstLine="0"/>
        <w:rPr>
          <w:rStyle w:val="FontStyle15"/>
          <w:sz w:val="28"/>
          <w:szCs w:val="28"/>
        </w:rPr>
      </w:pPr>
      <w:proofErr w:type="gramStart"/>
      <w:r w:rsidRPr="00FF182D">
        <w:rPr>
          <w:rStyle w:val="FontStyle15"/>
          <w:sz w:val="28"/>
          <w:szCs w:val="28"/>
        </w:rPr>
        <w:t>б)в</w:t>
      </w:r>
      <w:proofErr w:type="gramEnd"/>
      <w:r w:rsidRPr="00FF182D">
        <w:rPr>
          <w:rStyle w:val="FontStyle15"/>
          <w:sz w:val="28"/>
          <w:szCs w:val="28"/>
        </w:rPr>
        <w:t xml:space="preserve"> положении ожидающего прибыль на росте цен;</w:t>
      </w:r>
    </w:p>
    <w:p w:rsidR="00FF182D" w:rsidRPr="00FF182D" w:rsidRDefault="00FF182D" w:rsidP="00FF182D">
      <w:pPr>
        <w:pStyle w:val="Style10"/>
        <w:widowControl/>
        <w:tabs>
          <w:tab w:val="left" w:pos="581"/>
        </w:tabs>
        <w:spacing w:line="360" w:lineRule="auto"/>
        <w:ind w:firstLine="0"/>
        <w:rPr>
          <w:rStyle w:val="FontStyle15"/>
          <w:sz w:val="28"/>
          <w:szCs w:val="28"/>
        </w:rPr>
      </w:pPr>
      <w:proofErr w:type="gramStart"/>
      <w:r w:rsidRPr="00FF182D">
        <w:rPr>
          <w:rStyle w:val="FontStyle15"/>
          <w:sz w:val="28"/>
          <w:szCs w:val="28"/>
        </w:rPr>
        <w:t>в)подвергается</w:t>
      </w:r>
      <w:proofErr w:type="gramEnd"/>
      <w:r w:rsidRPr="00FF182D">
        <w:rPr>
          <w:rStyle w:val="FontStyle15"/>
          <w:sz w:val="28"/>
          <w:szCs w:val="28"/>
        </w:rPr>
        <w:t xml:space="preserve"> риску убытков при падении цен;</w:t>
      </w:r>
    </w:p>
    <w:p w:rsidR="00FF182D" w:rsidRPr="00FF182D" w:rsidRDefault="00FF182D" w:rsidP="00FF182D">
      <w:pPr>
        <w:pStyle w:val="Style10"/>
        <w:widowControl/>
        <w:tabs>
          <w:tab w:val="left" w:pos="581"/>
        </w:tabs>
        <w:spacing w:line="360" w:lineRule="auto"/>
        <w:ind w:firstLine="0"/>
        <w:rPr>
          <w:rStyle w:val="FontStyle15"/>
          <w:sz w:val="28"/>
          <w:szCs w:val="28"/>
        </w:rPr>
      </w:pPr>
      <w:proofErr w:type="gramStart"/>
      <w:r w:rsidRPr="00FF182D">
        <w:rPr>
          <w:rStyle w:val="FontStyle15"/>
          <w:sz w:val="28"/>
          <w:szCs w:val="28"/>
        </w:rPr>
        <w:t>г)все</w:t>
      </w:r>
      <w:proofErr w:type="gramEnd"/>
      <w:r w:rsidRPr="00FF182D">
        <w:rPr>
          <w:rStyle w:val="FontStyle15"/>
          <w:sz w:val="28"/>
          <w:szCs w:val="28"/>
        </w:rPr>
        <w:t xml:space="preserve"> перечисленное вместе.</w:t>
      </w:r>
    </w:p>
    <w:p w:rsidR="00FF182D" w:rsidRPr="00FF182D" w:rsidRDefault="00FF182D" w:rsidP="00FF182D">
      <w:pPr>
        <w:pStyle w:val="Style10"/>
        <w:widowControl/>
        <w:tabs>
          <w:tab w:val="left" w:pos="581"/>
        </w:tabs>
        <w:spacing w:line="360" w:lineRule="auto"/>
        <w:ind w:firstLine="0"/>
        <w:rPr>
          <w:rStyle w:val="FontStyle15"/>
          <w:sz w:val="28"/>
          <w:szCs w:val="28"/>
        </w:rPr>
      </w:pPr>
    </w:p>
    <w:p w:rsidR="00FF182D" w:rsidRPr="00FF182D" w:rsidRDefault="00FF182D" w:rsidP="00FF182D">
      <w:pPr>
        <w:pStyle w:val="Style10"/>
        <w:widowControl/>
        <w:tabs>
          <w:tab w:val="left" w:pos="216"/>
        </w:tabs>
        <w:spacing w:line="360" w:lineRule="auto"/>
        <w:ind w:firstLine="0"/>
        <w:rPr>
          <w:rStyle w:val="FontStyle12"/>
          <w:rFonts w:ascii="Times New Roman" w:hAnsi="Times New Roman" w:cs="Times New Roman"/>
          <w:b w:val="0"/>
          <w:sz w:val="28"/>
          <w:szCs w:val="28"/>
          <w:u w:val="single"/>
        </w:rPr>
      </w:pPr>
      <w:r w:rsidRPr="00FF182D">
        <w:rPr>
          <w:rStyle w:val="FontStyle15"/>
          <w:sz w:val="28"/>
          <w:szCs w:val="28"/>
          <w:u w:val="single"/>
        </w:rPr>
        <w:t>65.На местном рынке наличные цены обычно устанавливаются в соот</w:t>
      </w:r>
      <w:r w:rsidRPr="00FF182D">
        <w:rPr>
          <w:rStyle w:val="FontStyle15"/>
          <w:sz w:val="28"/>
          <w:szCs w:val="28"/>
          <w:u w:val="single"/>
        </w:rPr>
        <w:softHyphen/>
        <w:t xml:space="preserve">ветствии с биржевыми котировками. Если </w:t>
      </w:r>
      <w:proofErr w:type="spellStart"/>
      <w:r w:rsidRPr="00FF182D">
        <w:rPr>
          <w:rStyle w:val="FontStyle15"/>
          <w:sz w:val="28"/>
          <w:szCs w:val="28"/>
          <w:u w:val="single"/>
        </w:rPr>
        <w:t>хеджер</w:t>
      </w:r>
      <w:proofErr w:type="spellEnd"/>
      <w:r w:rsidRPr="00FF182D">
        <w:rPr>
          <w:rStyle w:val="FontStyle15"/>
          <w:sz w:val="28"/>
          <w:szCs w:val="28"/>
          <w:u w:val="single"/>
        </w:rPr>
        <w:t xml:space="preserve"> осуществил хед</w:t>
      </w:r>
      <w:r w:rsidRPr="00FF182D">
        <w:rPr>
          <w:rStyle w:val="FontStyle15"/>
          <w:sz w:val="28"/>
          <w:szCs w:val="28"/>
          <w:u w:val="single"/>
        </w:rPr>
        <w:softHyphen/>
        <w:t>жирование продажей фьючерсных контрактов, то благоприятное время для поставки наличного товара на рынок и закрытия хеджа будет:</w:t>
      </w:r>
    </w:p>
    <w:p w:rsidR="00FF182D" w:rsidRPr="00FF182D" w:rsidRDefault="00FF182D" w:rsidP="00FF182D">
      <w:pPr>
        <w:pStyle w:val="Style10"/>
        <w:widowControl/>
        <w:tabs>
          <w:tab w:val="left" w:pos="590"/>
        </w:tabs>
        <w:spacing w:line="360" w:lineRule="auto"/>
        <w:ind w:firstLine="0"/>
        <w:rPr>
          <w:rStyle w:val="FontStyle15"/>
          <w:sz w:val="28"/>
          <w:szCs w:val="28"/>
        </w:rPr>
      </w:pPr>
      <w:proofErr w:type="gramStart"/>
      <w:r w:rsidRPr="00FF182D">
        <w:rPr>
          <w:rStyle w:val="FontStyle15"/>
          <w:sz w:val="28"/>
          <w:szCs w:val="28"/>
        </w:rPr>
        <w:t>а)после</w:t>
      </w:r>
      <w:proofErr w:type="gramEnd"/>
      <w:r w:rsidRPr="00FF182D">
        <w:rPr>
          <w:rStyle w:val="FontStyle15"/>
          <w:sz w:val="28"/>
          <w:szCs w:val="28"/>
        </w:rPr>
        <w:t xml:space="preserve"> начала хеджирования это безразлично;</w:t>
      </w:r>
    </w:p>
    <w:p w:rsidR="00FF182D" w:rsidRPr="00FF182D" w:rsidRDefault="00FF182D" w:rsidP="00FF182D">
      <w:pPr>
        <w:pStyle w:val="Style10"/>
        <w:widowControl/>
        <w:tabs>
          <w:tab w:val="left" w:pos="590"/>
        </w:tabs>
        <w:spacing w:line="360" w:lineRule="auto"/>
        <w:ind w:firstLine="0"/>
        <w:rPr>
          <w:rStyle w:val="FontStyle15"/>
          <w:sz w:val="28"/>
          <w:szCs w:val="28"/>
        </w:rPr>
      </w:pPr>
      <w:proofErr w:type="gramStart"/>
      <w:r w:rsidRPr="00FF182D">
        <w:rPr>
          <w:rStyle w:val="FontStyle15"/>
          <w:sz w:val="28"/>
          <w:szCs w:val="28"/>
        </w:rPr>
        <w:t>б)когда</w:t>
      </w:r>
      <w:proofErr w:type="gramEnd"/>
      <w:r w:rsidRPr="00FF182D">
        <w:rPr>
          <w:rStyle w:val="FontStyle15"/>
          <w:sz w:val="28"/>
          <w:szCs w:val="28"/>
        </w:rPr>
        <w:t xml:space="preserve"> базис относительно слабый;</w:t>
      </w:r>
    </w:p>
    <w:p w:rsidR="00FF182D" w:rsidRPr="00FF182D" w:rsidRDefault="00FF182D" w:rsidP="00FF182D">
      <w:pPr>
        <w:pStyle w:val="Style10"/>
        <w:widowControl/>
        <w:tabs>
          <w:tab w:val="left" w:pos="590"/>
        </w:tabs>
        <w:spacing w:line="360" w:lineRule="auto"/>
        <w:ind w:firstLine="0"/>
        <w:rPr>
          <w:rStyle w:val="FontStyle15"/>
          <w:sz w:val="28"/>
          <w:szCs w:val="28"/>
        </w:rPr>
      </w:pPr>
      <w:proofErr w:type="gramStart"/>
      <w:r w:rsidRPr="00FF182D">
        <w:rPr>
          <w:rStyle w:val="FontStyle15"/>
          <w:sz w:val="28"/>
          <w:szCs w:val="28"/>
        </w:rPr>
        <w:t>в)когда</w:t>
      </w:r>
      <w:proofErr w:type="gramEnd"/>
      <w:r w:rsidRPr="00FF182D">
        <w:rPr>
          <w:rStyle w:val="FontStyle15"/>
          <w:sz w:val="28"/>
          <w:szCs w:val="28"/>
        </w:rPr>
        <w:t xml:space="preserve"> базис относительно сильный;</w:t>
      </w:r>
    </w:p>
    <w:p w:rsidR="00FF182D" w:rsidRPr="00FF182D" w:rsidRDefault="00FF182D" w:rsidP="00FF182D">
      <w:pPr>
        <w:pStyle w:val="Style10"/>
        <w:widowControl/>
        <w:tabs>
          <w:tab w:val="left" w:pos="590"/>
        </w:tabs>
        <w:spacing w:line="360" w:lineRule="auto"/>
        <w:ind w:firstLine="0"/>
        <w:rPr>
          <w:rStyle w:val="FontStyle15"/>
          <w:sz w:val="28"/>
          <w:szCs w:val="28"/>
        </w:rPr>
      </w:pPr>
      <w:proofErr w:type="gramStart"/>
      <w:r w:rsidRPr="00FF182D">
        <w:rPr>
          <w:rStyle w:val="FontStyle15"/>
          <w:sz w:val="28"/>
          <w:szCs w:val="28"/>
        </w:rPr>
        <w:t>г)когда</w:t>
      </w:r>
      <w:proofErr w:type="gramEnd"/>
      <w:r w:rsidRPr="00FF182D">
        <w:rPr>
          <w:rStyle w:val="FontStyle15"/>
          <w:sz w:val="28"/>
          <w:szCs w:val="28"/>
        </w:rPr>
        <w:t xml:space="preserve"> наличные цены находятся на высшем уровне.</w:t>
      </w:r>
    </w:p>
    <w:p w:rsidR="00FF182D" w:rsidRPr="00FF182D" w:rsidRDefault="00FF182D" w:rsidP="00FF182D">
      <w:pPr>
        <w:pStyle w:val="Style10"/>
        <w:widowControl/>
        <w:tabs>
          <w:tab w:val="left" w:pos="590"/>
        </w:tabs>
        <w:spacing w:line="360" w:lineRule="auto"/>
        <w:ind w:firstLine="0"/>
        <w:rPr>
          <w:rStyle w:val="FontStyle15"/>
          <w:sz w:val="28"/>
          <w:szCs w:val="28"/>
        </w:rPr>
      </w:pPr>
    </w:p>
    <w:p w:rsidR="00FF182D" w:rsidRPr="00FF182D" w:rsidRDefault="00FF182D" w:rsidP="00FF182D">
      <w:pPr>
        <w:pStyle w:val="Style10"/>
        <w:widowControl/>
        <w:tabs>
          <w:tab w:val="left" w:pos="216"/>
        </w:tabs>
        <w:spacing w:line="360" w:lineRule="auto"/>
        <w:ind w:firstLine="0"/>
        <w:rPr>
          <w:rStyle w:val="FontStyle15"/>
          <w:sz w:val="28"/>
          <w:szCs w:val="28"/>
          <w:u w:val="single"/>
        </w:rPr>
      </w:pPr>
      <w:r w:rsidRPr="00FF182D">
        <w:rPr>
          <w:rStyle w:val="FontStyle15"/>
          <w:sz w:val="28"/>
          <w:szCs w:val="28"/>
          <w:u w:val="single"/>
        </w:rPr>
        <w:t>66.Базисный риск обозначает:</w:t>
      </w:r>
    </w:p>
    <w:p w:rsidR="00FF182D" w:rsidRPr="00FF182D" w:rsidRDefault="00FF182D" w:rsidP="00FF182D">
      <w:pPr>
        <w:pStyle w:val="Style10"/>
        <w:widowControl/>
        <w:tabs>
          <w:tab w:val="left" w:pos="605"/>
        </w:tabs>
        <w:spacing w:line="360" w:lineRule="auto"/>
        <w:ind w:firstLine="0"/>
        <w:rPr>
          <w:rStyle w:val="FontStyle15"/>
          <w:sz w:val="28"/>
          <w:szCs w:val="28"/>
        </w:rPr>
      </w:pPr>
      <w:proofErr w:type="gramStart"/>
      <w:r w:rsidRPr="00FF182D">
        <w:rPr>
          <w:rStyle w:val="FontStyle15"/>
          <w:sz w:val="28"/>
          <w:szCs w:val="28"/>
        </w:rPr>
        <w:lastRenderedPageBreak/>
        <w:t>а)факт</w:t>
      </w:r>
      <w:proofErr w:type="gramEnd"/>
      <w:r w:rsidRPr="00FF182D">
        <w:rPr>
          <w:rStyle w:val="FontStyle15"/>
          <w:sz w:val="28"/>
          <w:szCs w:val="28"/>
        </w:rPr>
        <w:t>, что базис не может быть предсказан с точностью;</w:t>
      </w:r>
    </w:p>
    <w:p w:rsidR="00FF182D" w:rsidRPr="00FF182D" w:rsidRDefault="00FF182D" w:rsidP="00FF182D">
      <w:pPr>
        <w:pStyle w:val="Style10"/>
        <w:widowControl/>
        <w:tabs>
          <w:tab w:val="left" w:pos="605"/>
        </w:tabs>
        <w:spacing w:line="360" w:lineRule="auto"/>
        <w:ind w:firstLine="0"/>
        <w:rPr>
          <w:rStyle w:val="FontStyle15"/>
          <w:sz w:val="28"/>
          <w:szCs w:val="28"/>
        </w:rPr>
      </w:pPr>
      <w:proofErr w:type="gramStart"/>
      <w:r w:rsidRPr="00FF182D">
        <w:rPr>
          <w:rStyle w:val="FontStyle15"/>
          <w:sz w:val="28"/>
          <w:szCs w:val="28"/>
        </w:rPr>
        <w:t>б)абсолютный</w:t>
      </w:r>
      <w:proofErr w:type="gramEnd"/>
      <w:r w:rsidRPr="00FF182D">
        <w:rPr>
          <w:rStyle w:val="FontStyle15"/>
          <w:sz w:val="28"/>
          <w:szCs w:val="28"/>
        </w:rPr>
        <w:t xml:space="preserve"> уровень фьючерсных цен;</w:t>
      </w:r>
    </w:p>
    <w:p w:rsidR="00FF182D" w:rsidRPr="00FF182D" w:rsidRDefault="00FF182D" w:rsidP="00FF182D">
      <w:pPr>
        <w:pStyle w:val="Style10"/>
        <w:widowControl/>
        <w:tabs>
          <w:tab w:val="left" w:pos="605"/>
        </w:tabs>
        <w:spacing w:line="360" w:lineRule="auto"/>
        <w:ind w:firstLine="0"/>
        <w:rPr>
          <w:rStyle w:val="FontStyle15"/>
          <w:sz w:val="28"/>
          <w:szCs w:val="28"/>
        </w:rPr>
      </w:pPr>
      <w:proofErr w:type="gramStart"/>
      <w:r w:rsidRPr="00FF182D">
        <w:rPr>
          <w:rStyle w:val="FontStyle15"/>
          <w:sz w:val="28"/>
          <w:szCs w:val="28"/>
        </w:rPr>
        <w:t>в)присущую</w:t>
      </w:r>
      <w:proofErr w:type="gramEnd"/>
      <w:r w:rsidRPr="00FF182D">
        <w:rPr>
          <w:rStyle w:val="FontStyle15"/>
          <w:sz w:val="28"/>
          <w:szCs w:val="28"/>
        </w:rPr>
        <w:t xml:space="preserve"> фьючерсным ценам неустойчивость.</w:t>
      </w:r>
    </w:p>
    <w:p w:rsidR="00FF182D" w:rsidRPr="00FF182D" w:rsidRDefault="00FF182D" w:rsidP="00FF182D">
      <w:pPr>
        <w:pStyle w:val="Style10"/>
        <w:widowControl/>
        <w:tabs>
          <w:tab w:val="left" w:pos="322"/>
        </w:tabs>
        <w:spacing w:line="360" w:lineRule="auto"/>
        <w:ind w:firstLine="0"/>
        <w:rPr>
          <w:rStyle w:val="FontStyle15"/>
          <w:sz w:val="28"/>
          <w:szCs w:val="28"/>
        </w:rPr>
      </w:pPr>
    </w:p>
    <w:p w:rsidR="00FF182D" w:rsidRPr="00FF182D" w:rsidRDefault="00FF182D" w:rsidP="00FF182D">
      <w:pPr>
        <w:pStyle w:val="Style10"/>
        <w:widowControl/>
        <w:tabs>
          <w:tab w:val="left" w:pos="240"/>
        </w:tabs>
        <w:spacing w:line="360" w:lineRule="auto"/>
        <w:ind w:firstLine="0"/>
        <w:rPr>
          <w:rStyle w:val="FontStyle12"/>
          <w:rFonts w:ascii="Times New Roman" w:hAnsi="Times New Roman" w:cs="Times New Roman"/>
          <w:b w:val="0"/>
          <w:sz w:val="28"/>
          <w:szCs w:val="28"/>
          <w:u w:val="single"/>
        </w:rPr>
      </w:pPr>
      <w:r w:rsidRPr="00FF182D">
        <w:rPr>
          <w:rStyle w:val="FontStyle15"/>
          <w:sz w:val="28"/>
          <w:szCs w:val="28"/>
          <w:u w:val="single"/>
        </w:rPr>
        <w:t>67.Несовпадение объемов реальной сделки и сделки на фьючерсном рынке называется:</w:t>
      </w:r>
    </w:p>
    <w:p w:rsidR="00FF182D" w:rsidRPr="00FF182D" w:rsidRDefault="00FF182D" w:rsidP="00FF182D">
      <w:pPr>
        <w:pStyle w:val="Style1"/>
        <w:widowControl/>
        <w:tabs>
          <w:tab w:val="left" w:pos="581"/>
        </w:tabs>
        <w:spacing w:line="360" w:lineRule="auto"/>
        <w:jc w:val="both"/>
        <w:rPr>
          <w:rStyle w:val="FontStyle15"/>
          <w:sz w:val="28"/>
          <w:szCs w:val="28"/>
        </w:rPr>
      </w:pPr>
      <w:proofErr w:type="gramStart"/>
      <w:r w:rsidRPr="00FF182D">
        <w:rPr>
          <w:rStyle w:val="FontStyle15"/>
          <w:sz w:val="28"/>
          <w:szCs w:val="28"/>
        </w:rPr>
        <w:t>а)</w:t>
      </w:r>
      <w:r w:rsidRPr="00FF182D">
        <w:rPr>
          <w:rStyle w:val="FontStyle15"/>
          <w:sz w:val="28"/>
          <w:szCs w:val="28"/>
        </w:rPr>
        <w:tab/>
      </w:r>
      <w:proofErr w:type="gramEnd"/>
      <w:r w:rsidRPr="00FF182D">
        <w:rPr>
          <w:rStyle w:val="FontStyle15"/>
          <w:sz w:val="28"/>
          <w:szCs w:val="28"/>
        </w:rPr>
        <w:t>классическим хеджированием;</w:t>
      </w:r>
    </w:p>
    <w:p w:rsidR="00FF182D" w:rsidRPr="00FF182D" w:rsidRDefault="00FF182D" w:rsidP="00FF182D">
      <w:pPr>
        <w:pStyle w:val="Style1"/>
        <w:widowControl/>
        <w:tabs>
          <w:tab w:val="left" w:pos="581"/>
        </w:tabs>
        <w:spacing w:line="360" w:lineRule="auto"/>
        <w:jc w:val="both"/>
        <w:rPr>
          <w:rStyle w:val="FontStyle15"/>
          <w:sz w:val="28"/>
          <w:szCs w:val="28"/>
        </w:rPr>
      </w:pPr>
      <w:proofErr w:type="gramStart"/>
      <w:r w:rsidRPr="00FF182D">
        <w:rPr>
          <w:rStyle w:val="FontStyle15"/>
          <w:sz w:val="28"/>
          <w:szCs w:val="28"/>
        </w:rPr>
        <w:t>б)</w:t>
      </w:r>
      <w:r w:rsidRPr="00FF182D">
        <w:rPr>
          <w:rStyle w:val="FontStyle15"/>
          <w:sz w:val="28"/>
          <w:szCs w:val="28"/>
        </w:rPr>
        <w:tab/>
      </w:r>
      <w:proofErr w:type="gramEnd"/>
      <w:r w:rsidRPr="00FF182D">
        <w:rPr>
          <w:rStyle w:val="FontStyle15"/>
          <w:sz w:val="28"/>
          <w:szCs w:val="28"/>
        </w:rPr>
        <w:t>селективным хеджированием;</w:t>
      </w:r>
    </w:p>
    <w:p w:rsidR="00FF182D" w:rsidRPr="00FF182D" w:rsidRDefault="00FF182D" w:rsidP="00FF182D">
      <w:pPr>
        <w:pStyle w:val="Style1"/>
        <w:widowControl/>
        <w:tabs>
          <w:tab w:val="left" w:pos="581"/>
        </w:tabs>
        <w:spacing w:line="360" w:lineRule="auto"/>
        <w:jc w:val="both"/>
        <w:rPr>
          <w:rStyle w:val="FontStyle15"/>
          <w:sz w:val="28"/>
          <w:szCs w:val="28"/>
        </w:rPr>
      </w:pPr>
      <w:proofErr w:type="gramStart"/>
      <w:r w:rsidRPr="00FF182D">
        <w:rPr>
          <w:rStyle w:val="FontStyle15"/>
          <w:sz w:val="28"/>
          <w:szCs w:val="28"/>
        </w:rPr>
        <w:t>в)</w:t>
      </w:r>
      <w:r w:rsidRPr="00FF182D">
        <w:rPr>
          <w:rStyle w:val="FontStyle15"/>
          <w:sz w:val="28"/>
          <w:szCs w:val="28"/>
        </w:rPr>
        <w:tab/>
      </w:r>
      <w:proofErr w:type="gramEnd"/>
      <w:r w:rsidRPr="00FF182D">
        <w:rPr>
          <w:rStyle w:val="FontStyle15"/>
          <w:sz w:val="28"/>
          <w:szCs w:val="28"/>
        </w:rPr>
        <w:t>предвосхищающим хеджированием;</w:t>
      </w:r>
    </w:p>
    <w:p w:rsidR="00FF182D" w:rsidRPr="00FF182D" w:rsidRDefault="00FF182D" w:rsidP="00FF182D">
      <w:pPr>
        <w:pStyle w:val="Style1"/>
        <w:widowControl/>
        <w:tabs>
          <w:tab w:val="left" w:pos="581"/>
        </w:tabs>
        <w:spacing w:line="360" w:lineRule="auto"/>
        <w:jc w:val="both"/>
        <w:rPr>
          <w:rStyle w:val="FontStyle15"/>
          <w:sz w:val="28"/>
          <w:szCs w:val="28"/>
        </w:rPr>
      </w:pPr>
      <w:proofErr w:type="gramStart"/>
      <w:r w:rsidRPr="00FF182D">
        <w:rPr>
          <w:rStyle w:val="FontStyle15"/>
          <w:sz w:val="28"/>
          <w:szCs w:val="28"/>
        </w:rPr>
        <w:t>г)</w:t>
      </w:r>
      <w:r w:rsidRPr="00FF182D">
        <w:rPr>
          <w:rStyle w:val="FontStyle15"/>
          <w:sz w:val="28"/>
          <w:szCs w:val="28"/>
        </w:rPr>
        <w:tab/>
      </w:r>
      <w:proofErr w:type="gramEnd"/>
      <w:r w:rsidRPr="00FF182D">
        <w:rPr>
          <w:rStyle w:val="FontStyle15"/>
          <w:sz w:val="28"/>
          <w:szCs w:val="28"/>
        </w:rPr>
        <w:t>заблаговременным хеджированием.</w:t>
      </w:r>
    </w:p>
    <w:p w:rsidR="00FF182D" w:rsidRPr="00FF182D" w:rsidRDefault="00FF182D" w:rsidP="00FF182D">
      <w:pPr>
        <w:pStyle w:val="Style1"/>
        <w:widowControl/>
        <w:tabs>
          <w:tab w:val="left" w:pos="581"/>
        </w:tabs>
        <w:spacing w:line="360" w:lineRule="auto"/>
        <w:jc w:val="both"/>
        <w:rPr>
          <w:rStyle w:val="FontStyle15"/>
          <w:sz w:val="28"/>
          <w:szCs w:val="28"/>
        </w:rPr>
      </w:pPr>
    </w:p>
    <w:p w:rsidR="00FF182D" w:rsidRPr="00FF182D" w:rsidRDefault="00FF182D" w:rsidP="00FF182D">
      <w:pPr>
        <w:pStyle w:val="Style10"/>
        <w:widowControl/>
        <w:tabs>
          <w:tab w:val="left" w:pos="240"/>
        </w:tabs>
        <w:spacing w:line="360" w:lineRule="auto"/>
        <w:ind w:firstLine="0"/>
        <w:rPr>
          <w:rStyle w:val="FontStyle12"/>
          <w:rFonts w:ascii="Times New Roman" w:hAnsi="Times New Roman" w:cs="Times New Roman"/>
          <w:b w:val="0"/>
          <w:sz w:val="28"/>
          <w:szCs w:val="28"/>
          <w:u w:val="single"/>
        </w:rPr>
      </w:pPr>
      <w:r w:rsidRPr="00FF182D">
        <w:rPr>
          <w:rStyle w:val="FontStyle15"/>
          <w:sz w:val="28"/>
          <w:szCs w:val="28"/>
          <w:u w:val="single"/>
        </w:rPr>
        <w:t>68.Стратегия хеджирования, при которой момент совершения опера</w:t>
      </w:r>
      <w:r w:rsidRPr="00FF182D">
        <w:rPr>
          <w:rStyle w:val="FontStyle15"/>
          <w:sz w:val="28"/>
          <w:szCs w:val="28"/>
          <w:u w:val="single"/>
        </w:rPr>
        <w:softHyphen/>
        <w:t>ций на фьючерсном рынке не совпадает с моментом совершения реальных сделок, называется:</w:t>
      </w:r>
    </w:p>
    <w:p w:rsidR="00FF182D" w:rsidRPr="00FF182D" w:rsidRDefault="00FF182D" w:rsidP="00FF182D">
      <w:pPr>
        <w:pStyle w:val="Style1"/>
        <w:widowControl/>
        <w:tabs>
          <w:tab w:val="left" w:pos="595"/>
        </w:tabs>
        <w:spacing w:line="360" w:lineRule="auto"/>
        <w:jc w:val="both"/>
        <w:rPr>
          <w:rStyle w:val="FontStyle15"/>
          <w:sz w:val="28"/>
          <w:szCs w:val="28"/>
        </w:rPr>
      </w:pPr>
      <w:proofErr w:type="gramStart"/>
      <w:r w:rsidRPr="00FF182D">
        <w:rPr>
          <w:rStyle w:val="FontStyle15"/>
          <w:sz w:val="28"/>
          <w:szCs w:val="28"/>
        </w:rPr>
        <w:t>а)</w:t>
      </w:r>
      <w:r w:rsidRPr="00FF182D">
        <w:rPr>
          <w:rStyle w:val="FontStyle15"/>
          <w:sz w:val="28"/>
          <w:szCs w:val="28"/>
        </w:rPr>
        <w:tab/>
      </w:r>
      <w:proofErr w:type="gramEnd"/>
      <w:r w:rsidRPr="00FF182D">
        <w:rPr>
          <w:rStyle w:val="FontStyle15"/>
          <w:sz w:val="28"/>
          <w:szCs w:val="28"/>
        </w:rPr>
        <w:t>классическим хеджированием;</w:t>
      </w:r>
    </w:p>
    <w:p w:rsidR="00FF182D" w:rsidRPr="00FF182D" w:rsidRDefault="00FF182D" w:rsidP="00FF182D">
      <w:pPr>
        <w:pStyle w:val="Style1"/>
        <w:widowControl/>
        <w:tabs>
          <w:tab w:val="left" w:pos="595"/>
        </w:tabs>
        <w:spacing w:line="360" w:lineRule="auto"/>
        <w:jc w:val="both"/>
        <w:rPr>
          <w:rStyle w:val="FontStyle15"/>
          <w:sz w:val="28"/>
          <w:szCs w:val="28"/>
        </w:rPr>
      </w:pPr>
      <w:proofErr w:type="gramStart"/>
      <w:r w:rsidRPr="00FF182D">
        <w:rPr>
          <w:rStyle w:val="FontStyle15"/>
          <w:sz w:val="28"/>
          <w:szCs w:val="28"/>
        </w:rPr>
        <w:t>б)</w:t>
      </w:r>
      <w:r w:rsidRPr="00FF182D">
        <w:rPr>
          <w:rStyle w:val="FontStyle15"/>
          <w:sz w:val="28"/>
          <w:szCs w:val="28"/>
        </w:rPr>
        <w:tab/>
      </w:r>
      <w:proofErr w:type="gramEnd"/>
      <w:r w:rsidRPr="00FF182D">
        <w:rPr>
          <w:rStyle w:val="FontStyle15"/>
          <w:sz w:val="28"/>
          <w:szCs w:val="28"/>
        </w:rPr>
        <w:t>селективным хеджированием;</w:t>
      </w:r>
    </w:p>
    <w:p w:rsidR="00FF182D" w:rsidRPr="00FF182D" w:rsidRDefault="00FF182D" w:rsidP="00FF182D">
      <w:pPr>
        <w:pStyle w:val="Style4"/>
        <w:widowControl/>
        <w:spacing w:line="360" w:lineRule="auto"/>
        <w:jc w:val="both"/>
        <w:rPr>
          <w:rStyle w:val="FontStyle15"/>
          <w:sz w:val="28"/>
          <w:szCs w:val="28"/>
        </w:rPr>
      </w:pPr>
      <w:r w:rsidRPr="00FF182D">
        <w:rPr>
          <w:rStyle w:val="FontStyle15"/>
          <w:spacing w:val="-20"/>
          <w:sz w:val="28"/>
          <w:szCs w:val="28"/>
        </w:rPr>
        <w:t>в)</w:t>
      </w:r>
      <w:r w:rsidRPr="00FF182D">
        <w:rPr>
          <w:rStyle w:val="FontStyle15"/>
          <w:sz w:val="28"/>
          <w:szCs w:val="28"/>
        </w:rPr>
        <w:t xml:space="preserve"> предвосхищающим хеджированием; </w:t>
      </w:r>
    </w:p>
    <w:p w:rsidR="00FF182D" w:rsidRPr="00FF182D" w:rsidRDefault="00FF182D" w:rsidP="00FF182D">
      <w:pPr>
        <w:pStyle w:val="Style4"/>
        <w:widowControl/>
        <w:spacing w:line="360" w:lineRule="auto"/>
        <w:jc w:val="both"/>
        <w:rPr>
          <w:rStyle w:val="FontStyle15"/>
          <w:sz w:val="28"/>
          <w:szCs w:val="28"/>
        </w:rPr>
      </w:pPr>
      <w:r w:rsidRPr="00FF182D">
        <w:rPr>
          <w:rStyle w:val="FontStyle15"/>
          <w:sz w:val="28"/>
          <w:szCs w:val="28"/>
        </w:rPr>
        <w:t>г) заблаговременным хеджированием.</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69. </w:t>
      </w:r>
      <w:proofErr w:type="spellStart"/>
      <w:r w:rsidRPr="00FF182D">
        <w:rPr>
          <w:rFonts w:ascii="Times New Roman" w:hAnsi="Times New Roman" w:cs="Times New Roman"/>
          <w:sz w:val="28"/>
          <w:szCs w:val="28"/>
          <w:u w:val="single"/>
        </w:rPr>
        <w:t>Колличество</w:t>
      </w:r>
      <w:proofErr w:type="spellEnd"/>
      <w:r w:rsidRPr="00FF182D">
        <w:rPr>
          <w:rFonts w:ascii="Times New Roman" w:hAnsi="Times New Roman" w:cs="Times New Roman"/>
          <w:sz w:val="28"/>
          <w:szCs w:val="28"/>
          <w:u w:val="single"/>
        </w:rPr>
        <w:t xml:space="preserve"> участников реального рынка, чья заинтересованность в уменьшении ценового риска делает их </w:t>
      </w:r>
      <w:proofErr w:type="spellStart"/>
      <w:r w:rsidRPr="00FF182D">
        <w:rPr>
          <w:rFonts w:ascii="Times New Roman" w:hAnsi="Times New Roman" w:cs="Times New Roman"/>
          <w:sz w:val="28"/>
          <w:szCs w:val="28"/>
          <w:u w:val="single"/>
        </w:rPr>
        <w:t>хеджерами</w:t>
      </w:r>
      <w:proofErr w:type="spellEnd"/>
      <w:r w:rsidRPr="00FF182D">
        <w:rPr>
          <w:rFonts w:ascii="Times New Roman" w:hAnsi="Times New Roman" w:cs="Times New Roman"/>
          <w:sz w:val="28"/>
          <w:szCs w:val="28"/>
          <w:u w:val="single"/>
        </w:rPr>
        <w:t>, зависит от ряда факторов: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объема соответствующего наличного рынка;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уровня неустойчивости цены (</w:t>
      </w:r>
      <w:proofErr w:type="spellStart"/>
      <w:r w:rsidRPr="00FF182D">
        <w:rPr>
          <w:rFonts w:ascii="Times New Roman" w:hAnsi="Times New Roman" w:cs="Times New Roman"/>
          <w:sz w:val="28"/>
          <w:szCs w:val="28"/>
        </w:rPr>
        <w:t>т.е</w:t>
      </w:r>
      <w:proofErr w:type="spellEnd"/>
      <w:r w:rsidRPr="00FF182D">
        <w:rPr>
          <w:rFonts w:ascii="Times New Roman" w:hAnsi="Times New Roman" w:cs="Times New Roman"/>
          <w:sz w:val="28"/>
          <w:szCs w:val="28"/>
        </w:rPr>
        <w:t xml:space="preserve"> возможного риска);</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знания и доступности фьючерсных и опционных рынков;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все перечисленные факторы.</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70.Какой вид риска представляет собой короткую позицию на наличном рынке, поскольку предполагает обязательства по поставке чего-либо, чего в настоящий момент не имеется: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запасы полуфабрикатов;</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lastRenderedPageBreak/>
        <w:t>б) будущая продукция;</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будущие закупки</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соглашение на закупку с фиксированной ценой.</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71. Для участника риска желательно чтобы выбранный метод снижения риска обладал следующими свойствами:</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был легко доступным;</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не заменял ценовой риск на кредитный риск</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затрагивал гибкость управления предприятием;</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г) не был слишком дорогостоящим;</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 xml:space="preserve">д) верны </w:t>
      </w:r>
      <w:proofErr w:type="spellStart"/>
      <w:proofErr w:type="gramStart"/>
      <w:r w:rsidRPr="00FF182D">
        <w:rPr>
          <w:rFonts w:ascii="Times New Roman" w:hAnsi="Times New Roman" w:cs="Times New Roman"/>
          <w:sz w:val="28"/>
          <w:szCs w:val="28"/>
        </w:rPr>
        <w:t>а,б</w:t>
      </w:r>
      <w:proofErr w:type="gramEnd"/>
      <w:r w:rsidRPr="00FF182D">
        <w:rPr>
          <w:rFonts w:ascii="Times New Roman" w:hAnsi="Times New Roman" w:cs="Times New Roman"/>
          <w:sz w:val="28"/>
          <w:szCs w:val="28"/>
        </w:rPr>
        <w:t>,г</w:t>
      </w:r>
      <w:proofErr w:type="spellEnd"/>
      <w:r w:rsidRPr="00FF182D">
        <w:rPr>
          <w:rFonts w:ascii="Times New Roman" w:hAnsi="Times New Roman" w:cs="Times New Roman"/>
          <w:sz w:val="28"/>
          <w:szCs w:val="28"/>
        </w:rPr>
        <w:t>;</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е) верны все.</w:t>
      </w:r>
    </w:p>
    <w:p w:rsidR="00FF182D" w:rsidRPr="00FF182D" w:rsidRDefault="00FF182D" w:rsidP="00FF182D">
      <w:pPr>
        <w:pStyle w:val="a5"/>
        <w:spacing w:line="360" w:lineRule="auto"/>
        <w:ind w:left="0"/>
        <w:jc w:val="both"/>
        <w:rPr>
          <w:sz w:val="28"/>
          <w:szCs w:val="28"/>
        </w:rPr>
      </w:pPr>
      <w:r w:rsidRPr="00FF182D">
        <w:rPr>
          <w:sz w:val="28"/>
          <w:szCs w:val="28"/>
        </w:rPr>
        <w:t xml:space="preserve">  </w:t>
      </w: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72. Успешное хеджирование зависит от:</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а) от степени корреляции наличных цен;</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б) от степени корреляции фьючерсных цен;</w:t>
      </w:r>
    </w:p>
    <w:p w:rsidR="00FF182D" w:rsidRPr="00FF182D" w:rsidRDefault="00FF182D" w:rsidP="00FF182D">
      <w:pPr>
        <w:spacing w:before="0" w:beforeAutospacing="0" w:after="0" w:afterAutospacing="0"/>
        <w:rPr>
          <w:rFonts w:ascii="Times New Roman" w:hAnsi="Times New Roman" w:cs="Times New Roman"/>
          <w:sz w:val="28"/>
          <w:szCs w:val="28"/>
        </w:rPr>
      </w:pPr>
      <w:r w:rsidRPr="00FF182D">
        <w:rPr>
          <w:rFonts w:ascii="Times New Roman" w:hAnsi="Times New Roman" w:cs="Times New Roman"/>
          <w:sz w:val="28"/>
          <w:szCs w:val="28"/>
        </w:rPr>
        <w:t>в) от степени корреляции наличных и фьючерсных цен.</w:t>
      </w:r>
    </w:p>
    <w:p w:rsidR="00FF182D" w:rsidRPr="00FF182D" w:rsidRDefault="00FF182D" w:rsidP="00FF182D">
      <w:pPr>
        <w:pStyle w:val="a5"/>
        <w:tabs>
          <w:tab w:val="left" w:pos="2115"/>
        </w:tabs>
        <w:spacing w:line="360" w:lineRule="auto"/>
        <w:ind w:left="0"/>
        <w:jc w:val="both"/>
        <w:rPr>
          <w:sz w:val="28"/>
          <w:szCs w:val="28"/>
        </w:rPr>
      </w:pPr>
      <w:r w:rsidRPr="00FF182D">
        <w:rPr>
          <w:sz w:val="28"/>
          <w:szCs w:val="28"/>
        </w:rPr>
        <w:tab/>
      </w: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73. Хеджирование продажей – это:</w:t>
      </w:r>
    </w:p>
    <w:p w:rsidR="00FF182D" w:rsidRPr="00FF182D" w:rsidRDefault="00FF182D" w:rsidP="00FF182D">
      <w:pPr>
        <w:pStyle w:val="a5"/>
        <w:spacing w:line="360" w:lineRule="auto"/>
        <w:ind w:left="0"/>
        <w:jc w:val="both"/>
        <w:rPr>
          <w:sz w:val="28"/>
          <w:szCs w:val="28"/>
        </w:rPr>
      </w:pPr>
      <w:r w:rsidRPr="00FF182D">
        <w:rPr>
          <w:sz w:val="28"/>
          <w:szCs w:val="28"/>
        </w:rPr>
        <w:t>а) использование короткой позиции на фьючерсном рынке кем-то, кто имеет длинную позицию на наличном рынке;</w:t>
      </w:r>
    </w:p>
    <w:p w:rsidR="00FF182D" w:rsidRPr="00FF182D" w:rsidRDefault="00FF182D" w:rsidP="00FF182D">
      <w:pPr>
        <w:pStyle w:val="a5"/>
        <w:spacing w:line="360" w:lineRule="auto"/>
        <w:ind w:left="0"/>
        <w:jc w:val="both"/>
        <w:rPr>
          <w:sz w:val="28"/>
          <w:szCs w:val="28"/>
        </w:rPr>
      </w:pPr>
      <w:r w:rsidRPr="00FF182D">
        <w:rPr>
          <w:sz w:val="28"/>
          <w:szCs w:val="28"/>
        </w:rPr>
        <w:t>б) использование длинной позиции на фьючерсном рынке кем-то, кто имеет короткую позицию на наличном рынке;</w:t>
      </w:r>
    </w:p>
    <w:p w:rsidR="00FF182D" w:rsidRPr="00FF182D" w:rsidRDefault="00FF182D" w:rsidP="00FF182D">
      <w:pPr>
        <w:pStyle w:val="a5"/>
        <w:spacing w:line="360" w:lineRule="auto"/>
        <w:ind w:left="0"/>
        <w:jc w:val="both"/>
        <w:rPr>
          <w:sz w:val="28"/>
          <w:szCs w:val="28"/>
        </w:rPr>
      </w:pPr>
      <w:r w:rsidRPr="00FF182D">
        <w:rPr>
          <w:sz w:val="28"/>
          <w:szCs w:val="28"/>
        </w:rPr>
        <w:t>в) использование короткой позиции на фьючерсном рынке кем-то, кто имеет короткую позицию на наличном рынке;</w:t>
      </w:r>
    </w:p>
    <w:p w:rsidR="00FF182D" w:rsidRPr="00FF182D" w:rsidRDefault="00FF182D" w:rsidP="00FF182D">
      <w:pPr>
        <w:pStyle w:val="a5"/>
        <w:spacing w:line="360" w:lineRule="auto"/>
        <w:ind w:left="0"/>
        <w:jc w:val="both"/>
        <w:rPr>
          <w:sz w:val="28"/>
          <w:szCs w:val="28"/>
        </w:rPr>
      </w:pPr>
      <w:r w:rsidRPr="00FF182D">
        <w:rPr>
          <w:sz w:val="28"/>
          <w:szCs w:val="28"/>
        </w:rPr>
        <w:t>г) операция, представляющая собой покупку фьючерсного контракта кем-либо, имеющим короткую позицию на наличном рынке.</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74.  Хеджирование покупкой – это:</w:t>
      </w:r>
    </w:p>
    <w:p w:rsidR="00FF182D" w:rsidRPr="00FF182D" w:rsidRDefault="00FF182D" w:rsidP="00FF182D">
      <w:pPr>
        <w:pStyle w:val="a5"/>
        <w:spacing w:line="360" w:lineRule="auto"/>
        <w:ind w:left="0"/>
        <w:jc w:val="both"/>
        <w:rPr>
          <w:sz w:val="28"/>
          <w:szCs w:val="28"/>
        </w:rPr>
      </w:pPr>
      <w:r w:rsidRPr="00FF182D">
        <w:rPr>
          <w:sz w:val="28"/>
          <w:szCs w:val="28"/>
        </w:rPr>
        <w:lastRenderedPageBreak/>
        <w:t>а) использование короткой позиции на фьючерсном рынке кем-то, кто имеет длинную позицию на наличном рынке;</w:t>
      </w:r>
    </w:p>
    <w:p w:rsidR="00FF182D" w:rsidRPr="00FF182D" w:rsidRDefault="00FF182D" w:rsidP="00FF182D">
      <w:pPr>
        <w:pStyle w:val="a5"/>
        <w:spacing w:line="360" w:lineRule="auto"/>
        <w:ind w:left="0"/>
        <w:jc w:val="both"/>
        <w:rPr>
          <w:sz w:val="28"/>
          <w:szCs w:val="28"/>
        </w:rPr>
      </w:pPr>
      <w:r w:rsidRPr="00FF182D">
        <w:rPr>
          <w:sz w:val="28"/>
          <w:szCs w:val="28"/>
        </w:rPr>
        <w:t>б) операция, представляющая собой покупку фьючерсного контракта кем-либо, имеющим короткую позицию на наличном рынке.</w:t>
      </w:r>
    </w:p>
    <w:p w:rsidR="00FF182D" w:rsidRPr="00FF182D" w:rsidRDefault="00FF182D" w:rsidP="00FF182D">
      <w:pPr>
        <w:pStyle w:val="a5"/>
        <w:spacing w:line="360" w:lineRule="auto"/>
        <w:ind w:left="0"/>
        <w:jc w:val="both"/>
        <w:rPr>
          <w:sz w:val="28"/>
          <w:szCs w:val="28"/>
        </w:rPr>
      </w:pPr>
      <w:r w:rsidRPr="00FF182D">
        <w:rPr>
          <w:sz w:val="28"/>
          <w:szCs w:val="28"/>
        </w:rPr>
        <w:t>в) использование длинной позиции на фьючерсном рынке кем-то, кто имеет короткую позицию на наличном рынке;</w:t>
      </w:r>
    </w:p>
    <w:p w:rsidR="00FF182D" w:rsidRPr="00FF182D" w:rsidRDefault="00FF182D" w:rsidP="00FF182D">
      <w:pPr>
        <w:pStyle w:val="a5"/>
        <w:spacing w:line="360" w:lineRule="auto"/>
        <w:ind w:left="0"/>
        <w:jc w:val="both"/>
        <w:rPr>
          <w:sz w:val="28"/>
          <w:szCs w:val="28"/>
        </w:rPr>
      </w:pPr>
      <w:r w:rsidRPr="00FF182D">
        <w:rPr>
          <w:sz w:val="28"/>
          <w:szCs w:val="28"/>
        </w:rPr>
        <w:t>г) использование короткой позиции на фьючерсном рынке кем-то, кто имеет короткую позицию на наличном рынке;</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75. В идеальном варианте при истечении срока действия контракта фьючерсные и спот-цены должны совпадать, а базис:</w:t>
      </w:r>
    </w:p>
    <w:p w:rsidR="00FF182D" w:rsidRPr="00FF182D" w:rsidRDefault="00FF182D" w:rsidP="00FF182D">
      <w:pPr>
        <w:pStyle w:val="a5"/>
        <w:spacing w:line="360" w:lineRule="auto"/>
        <w:ind w:left="0"/>
        <w:jc w:val="both"/>
        <w:rPr>
          <w:sz w:val="28"/>
          <w:szCs w:val="28"/>
        </w:rPr>
      </w:pPr>
      <w:r w:rsidRPr="00FF182D">
        <w:rPr>
          <w:sz w:val="28"/>
          <w:szCs w:val="28"/>
        </w:rPr>
        <w:t>а) расширяться;</w:t>
      </w:r>
    </w:p>
    <w:p w:rsidR="00FF182D" w:rsidRPr="00FF182D" w:rsidRDefault="00FF182D" w:rsidP="00FF182D">
      <w:pPr>
        <w:pStyle w:val="a5"/>
        <w:spacing w:line="360" w:lineRule="auto"/>
        <w:ind w:left="0"/>
        <w:jc w:val="both"/>
        <w:rPr>
          <w:sz w:val="28"/>
          <w:szCs w:val="28"/>
        </w:rPr>
      </w:pPr>
      <w:r w:rsidRPr="00FF182D">
        <w:rPr>
          <w:sz w:val="28"/>
          <w:szCs w:val="28"/>
        </w:rPr>
        <w:t>б) сужаться;</w:t>
      </w:r>
    </w:p>
    <w:p w:rsidR="00FF182D" w:rsidRPr="00FF182D" w:rsidRDefault="00FF182D" w:rsidP="00FF182D">
      <w:pPr>
        <w:pStyle w:val="a5"/>
        <w:spacing w:line="360" w:lineRule="auto"/>
        <w:ind w:left="0"/>
        <w:jc w:val="both"/>
        <w:rPr>
          <w:sz w:val="28"/>
          <w:szCs w:val="28"/>
        </w:rPr>
      </w:pPr>
      <w:r w:rsidRPr="00FF182D">
        <w:rPr>
          <w:sz w:val="28"/>
          <w:szCs w:val="28"/>
        </w:rPr>
        <w:t>в) обнуляться</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76. Недостатки хеджирования:</w:t>
      </w:r>
    </w:p>
    <w:p w:rsidR="00FF182D" w:rsidRPr="00FF182D" w:rsidRDefault="00FF182D" w:rsidP="00FF182D">
      <w:pPr>
        <w:pStyle w:val="a5"/>
        <w:spacing w:line="360" w:lineRule="auto"/>
        <w:ind w:left="0"/>
        <w:jc w:val="both"/>
        <w:rPr>
          <w:sz w:val="28"/>
          <w:szCs w:val="28"/>
        </w:rPr>
      </w:pPr>
      <w:r w:rsidRPr="00FF182D">
        <w:rPr>
          <w:sz w:val="28"/>
          <w:szCs w:val="28"/>
        </w:rPr>
        <w:t>а) хедж не пересекается с обычными операциями;</w:t>
      </w:r>
    </w:p>
    <w:p w:rsidR="00FF182D" w:rsidRPr="00FF182D" w:rsidRDefault="00FF182D" w:rsidP="00FF182D">
      <w:pPr>
        <w:pStyle w:val="a5"/>
        <w:spacing w:line="360" w:lineRule="auto"/>
        <w:ind w:left="0"/>
        <w:jc w:val="both"/>
        <w:rPr>
          <w:sz w:val="28"/>
          <w:szCs w:val="28"/>
        </w:rPr>
      </w:pPr>
      <w:r w:rsidRPr="00FF182D">
        <w:rPr>
          <w:sz w:val="28"/>
          <w:szCs w:val="28"/>
        </w:rPr>
        <w:t>б) хедж облегчает финансирование операций;</w:t>
      </w:r>
    </w:p>
    <w:p w:rsidR="00FF182D" w:rsidRPr="00FF182D" w:rsidRDefault="00FF182D" w:rsidP="00FF182D">
      <w:pPr>
        <w:pStyle w:val="a5"/>
        <w:spacing w:line="360" w:lineRule="auto"/>
        <w:ind w:left="0"/>
        <w:jc w:val="both"/>
        <w:rPr>
          <w:sz w:val="28"/>
          <w:szCs w:val="28"/>
        </w:rPr>
      </w:pPr>
      <w:r w:rsidRPr="00FF182D">
        <w:rPr>
          <w:sz w:val="28"/>
          <w:szCs w:val="28"/>
        </w:rPr>
        <w:t>в) хеджирование дает большую гибкость в планировании;</w:t>
      </w:r>
    </w:p>
    <w:p w:rsidR="00FF182D" w:rsidRPr="00FF182D" w:rsidRDefault="00FF182D" w:rsidP="00FF182D">
      <w:pPr>
        <w:pStyle w:val="a5"/>
        <w:spacing w:line="360" w:lineRule="auto"/>
        <w:ind w:left="0"/>
        <w:jc w:val="both"/>
        <w:rPr>
          <w:sz w:val="28"/>
          <w:szCs w:val="28"/>
        </w:rPr>
      </w:pPr>
      <w:r w:rsidRPr="00FF182D">
        <w:rPr>
          <w:sz w:val="28"/>
          <w:szCs w:val="28"/>
        </w:rPr>
        <w:t>г) хедж воздействует на управление</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77. Селективное хеджирование – это:</w:t>
      </w:r>
    </w:p>
    <w:p w:rsidR="00FF182D" w:rsidRPr="00FF182D" w:rsidRDefault="00FF182D" w:rsidP="00FF182D">
      <w:pPr>
        <w:pStyle w:val="a5"/>
        <w:spacing w:line="360" w:lineRule="auto"/>
        <w:ind w:left="0"/>
        <w:jc w:val="both"/>
        <w:rPr>
          <w:sz w:val="28"/>
          <w:szCs w:val="28"/>
        </w:rPr>
      </w:pPr>
      <w:r w:rsidRPr="00FF182D">
        <w:rPr>
          <w:sz w:val="28"/>
          <w:szCs w:val="28"/>
        </w:rPr>
        <w:t>а) вид хеджирования, которое проводится в одно и то же время года, независимо от уровня цен;</w:t>
      </w:r>
    </w:p>
    <w:p w:rsidR="00FF182D" w:rsidRPr="00FF182D" w:rsidRDefault="00FF182D" w:rsidP="00FF182D">
      <w:pPr>
        <w:pStyle w:val="a5"/>
        <w:spacing w:line="360" w:lineRule="auto"/>
        <w:ind w:left="0"/>
        <w:jc w:val="both"/>
        <w:rPr>
          <w:sz w:val="28"/>
          <w:szCs w:val="28"/>
        </w:rPr>
      </w:pPr>
      <w:r w:rsidRPr="00FF182D">
        <w:rPr>
          <w:sz w:val="28"/>
          <w:szCs w:val="28"/>
        </w:rPr>
        <w:t>б) вид хеджирования, отличающийся тем, что сделка на фьючерском рынке проводится не одновременно с заключением сделки на реальный товар и не на адекватное количество;</w:t>
      </w:r>
    </w:p>
    <w:p w:rsidR="00FF182D" w:rsidRPr="00FF182D" w:rsidRDefault="00FF182D" w:rsidP="00FF182D">
      <w:pPr>
        <w:pStyle w:val="a5"/>
        <w:spacing w:line="360" w:lineRule="auto"/>
        <w:ind w:left="0"/>
        <w:jc w:val="both"/>
        <w:rPr>
          <w:sz w:val="28"/>
          <w:szCs w:val="28"/>
        </w:rPr>
      </w:pPr>
      <w:r w:rsidRPr="00FF182D">
        <w:rPr>
          <w:sz w:val="28"/>
          <w:szCs w:val="28"/>
        </w:rPr>
        <w:t>в) вид хеджирования, который заключается в покупке или продаже фьючерского контракта еще до того, как совершена сделка с реальным товаром.</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78. Арбитражное хеджирование – это:</w:t>
      </w:r>
    </w:p>
    <w:p w:rsidR="00FF182D" w:rsidRPr="00FF182D" w:rsidRDefault="00FF182D" w:rsidP="00FF182D">
      <w:pPr>
        <w:pStyle w:val="a5"/>
        <w:spacing w:line="360" w:lineRule="auto"/>
        <w:ind w:left="0"/>
        <w:jc w:val="both"/>
        <w:rPr>
          <w:sz w:val="28"/>
          <w:szCs w:val="28"/>
        </w:rPr>
      </w:pPr>
      <w:r w:rsidRPr="00FF182D">
        <w:rPr>
          <w:sz w:val="28"/>
          <w:szCs w:val="28"/>
        </w:rPr>
        <w:t>а) вид хеджирования, учитывающий затраты на хранение;</w:t>
      </w:r>
    </w:p>
    <w:p w:rsidR="00FF182D" w:rsidRPr="00FF182D" w:rsidRDefault="00FF182D" w:rsidP="00FF182D">
      <w:pPr>
        <w:pStyle w:val="a5"/>
        <w:spacing w:line="360" w:lineRule="auto"/>
        <w:ind w:left="0"/>
        <w:jc w:val="both"/>
        <w:rPr>
          <w:sz w:val="28"/>
          <w:szCs w:val="28"/>
        </w:rPr>
      </w:pPr>
      <w:r w:rsidRPr="00FF182D">
        <w:rPr>
          <w:sz w:val="28"/>
          <w:szCs w:val="28"/>
        </w:rPr>
        <w:t>б) вид хеджирования, которое проводится в одно и то же время года, независимо от уровня цен;</w:t>
      </w:r>
    </w:p>
    <w:p w:rsidR="00FF182D" w:rsidRPr="00FF182D" w:rsidRDefault="00FF182D" w:rsidP="00FF182D">
      <w:pPr>
        <w:pStyle w:val="a5"/>
        <w:spacing w:line="360" w:lineRule="auto"/>
        <w:ind w:left="0"/>
        <w:jc w:val="both"/>
        <w:rPr>
          <w:sz w:val="28"/>
          <w:szCs w:val="28"/>
        </w:rPr>
      </w:pPr>
      <w:r w:rsidRPr="00FF182D">
        <w:rPr>
          <w:sz w:val="28"/>
          <w:szCs w:val="28"/>
        </w:rPr>
        <w:t>в) вид хеджирования, который заключается в покупке или продаже фьючерского контракта еще до того, как совершена сделка с реальным товаром.</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79. Вид хеджирования, который заключается в покупке или продаже фьючерского контракта еще до того, как совершена сделка с реальным товаром:</w:t>
      </w:r>
    </w:p>
    <w:p w:rsidR="00FF182D" w:rsidRPr="00FF182D" w:rsidRDefault="00FF182D" w:rsidP="00FF182D">
      <w:pPr>
        <w:pStyle w:val="a5"/>
        <w:spacing w:line="360" w:lineRule="auto"/>
        <w:ind w:left="0"/>
        <w:jc w:val="both"/>
        <w:rPr>
          <w:sz w:val="28"/>
          <w:szCs w:val="28"/>
        </w:rPr>
      </w:pPr>
      <w:r w:rsidRPr="00FF182D">
        <w:rPr>
          <w:sz w:val="28"/>
          <w:szCs w:val="28"/>
        </w:rPr>
        <w:t>а) арбитражное хеджирование;</w:t>
      </w:r>
    </w:p>
    <w:p w:rsidR="00FF182D" w:rsidRPr="00FF182D" w:rsidRDefault="00FF182D" w:rsidP="00FF182D">
      <w:pPr>
        <w:pStyle w:val="a5"/>
        <w:spacing w:line="360" w:lineRule="auto"/>
        <w:ind w:left="0"/>
        <w:jc w:val="both"/>
        <w:rPr>
          <w:sz w:val="28"/>
          <w:szCs w:val="28"/>
        </w:rPr>
      </w:pPr>
      <w:r w:rsidRPr="00FF182D">
        <w:rPr>
          <w:sz w:val="28"/>
          <w:szCs w:val="28"/>
        </w:rPr>
        <w:t>б) селективное хеджирование;</w:t>
      </w:r>
    </w:p>
    <w:p w:rsidR="00FF182D" w:rsidRPr="00FF182D" w:rsidRDefault="00FF182D" w:rsidP="00FF182D">
      <w:pPr>
        <w:pStyle w:val="a5"/>
        <w:spacing w:line="360" w:lineRule="auto"/>
        <w:ind w:left="0"/>
        <w:jc w:val="both"/>
        <w:rPr>
          <w:sz w:val="28"/>
          <w:szCs w:val="28"/>
        </w:rPr>
      </w:pPr>
      <w:r w:rsidRPr="00FF182D">
        <w:rPr>
          <w:sz w:val="28"/>
          <w:szCs w:val="28"/>
        </w:rPr>
        <w:t>в) рутинное хеджирование;</w:t>
      </w:r>
    </w:p>
    <w:p w:rsidR="00FF182D" w:rsidRPr="00FF182D" w:rsidRDefault="00FF182D" w:rsidP="00FF182D">
      <w:pPr>
        <w:pStyle w:val="a5"/>
        <w:spacing w:line="360" w:lineRule="auto"/>
        <w:ind w:left="0"/>
        <w:jc w:val="both"/>
        <w:rPr>
          <w:sz w:val="28"/>
          <w:szCs w:val="28"/>
        </w:rPr>
      </w:pPr>
      <w:r w:rsidRPr="00FF182D">
        <w:rPr>
          <w:sz w:val="28"/>
          <w:szCs w:val="28"/>
        </w:rPr>
        <w:t>г) хеджирование селективное множественное.</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 xml:space="preserve">80. Если вы осуществляете опцион на покупку при цене </w:t>
      </w:r>
      <w:proofErr w:type="spellStart"/>
      <w:r w:rsidRPr="00FF182D">
        <w:rPr>
          <w:rFonts w:ascii="Times New Roman" w:hAnsi="Times New Roman" w:cs="Times New Roman"/>
          <w:sz w:val="28"/>
          <w:szCs w:val="28"/>
          <w:u w:val="single"/>
        </w:rPr>
        <w:t>сталкновения</w:t>
      </w:r>
      <w:proofErr w:type="spellEnd"/>
      <w:r w:rsidRPr="00FF182D">
        <w:rPr>
          <w:rFonts w:ascii="Times New Roman" w:hAnsi="Times New Roman" w:cs="Times New Roman"/>
          <w:sz w:val="28"/>
          <w:szCs w:val="28"/>
          <w:u w:val="single"/>
        </w:rPr>
        <w:t xml:space="preserve"> 2,70 долл., а соответствующая фьючерсная котировка составляет 3,20 долл., то вы получите:</w:t>
      </w:r>
    </w:p>
    <w:p w:rsidR="00FF182D" w:rsidRPr="00FF182D" w:rsidRDefault="00FF182D" w:rsidP="00FF182D">
      <w:pPr>
        <w:pStyle w:val="a5"/>
        <w:spacing w:line="360" w:lineRule="auto"/>
        <w:ind w:left="0"/>
        <w:jc w:val="both"/>
        <w:rPr>
          <w:sz w:val="28"/>
          <w:szCs w:val="28"/>
        </w:rPr>
      </w:pPr>
      <w:r w:rsidRPr="00FF182D">
        <w:rPr>
          <w:sz w:val="28"/>
          <w:szCs w:val="28"/>
        </w:rPr>
        <w:t>а) длинную фьючерсную позицию по цене 2,70 долл.;</w:t>
      </w:r>
    </w:p>
    <w:p w:rsidR="00FF182D" w:rsidRPr="00FF182D" w:rsidRDefault="00FF182D" w:rsidP="00FF182D">
      <w:pPr>
        <w:pStyle w:val="a5"/>
        <w:spacing w:line="360" w:lineRule="auto"/>
        <w:ind w:left="0"/>
        <w:jc w:val="both"/>
        <w:rPr>
          <w:sz w:val="28"/>
          <w:szCs w:val="28"/>
        </w:rPr>
      </w:pPr>
      <w:r w:rsidRPr="00FF182D">
        <w:rPr>
          <w:sz w:val="28"/>
          <w:szCs w:val="28"/>
        </w:rPr>
        <w:t>б) длинную фьючерсную позицию по цене 3,20 долл.;</w:t>
      </w:r>
    </w:p>
    <w:p w:rsidR="00FF182D" w:rsidRPr="00FF182D" w:rsidRDefault="00FF182D" w:rsidP="00FF182D">
      <w:pPr>
        <w:pStyle w:val="a5"/>
        <w:spacing w:line="360" w:lineRule="auto"/>
        <w:ind w:left="0"/>
        <w:jc w:val="both"/>
        <w:rPr>
          <w:sz w:val="28"/>
          <w:szCs w:val="28"/>
        </w:rPr>
      </w:pPr>
      <w:r w:rsidRPr="00FF182D">
        <w:rPr>
          <w:sz w:val="28"/>
          <w:szCs w:val="28"/>
        </w:rPr>
        <w:t xml:space="preserve">в) ни </w:t>
      </w:r>
      <w:proofErr w:type="gramStart"/>
      <w:r w:rsidRPr="00FF182D">
        <w:rPr>
          <w:sz w:val="28"/>
          <w:szCs w:val="28"/>
        </w:rPr>
        <w:t>то</w:t>
      </w:r>
      <w:proofErr w:type="gramEnd"/>
      <w:r w:rsidRPr="00FF182D">
        <w:rPr>
          <w:sz w:val="28"/>
          <w:szCs w:val="28"/>
        </w:rPr>
        <w:t xml:space="preserve"> ни другое.</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81.После исполнения опциона покупатель опциона на продажу:</w:t>
      </w:r>
    </w:p>
    <w:p w:rsidR="00FF182D" w:rsidRPr="00FF182D" w:rsidRDefault="00FF182D" w:rsidP="00FF182D">
      <w:pPr>
        <w:pStyle w:val="a5"/>
        <w:spacing w:line="360" w:lineRule="auto"/>
        <w:ind w:left="0"/>
        <w:jc w:val="both"/>
        <w:rPr>
          <w:sz w:val="28"/>
          <w:szCs w:val="28"/>
        </w:rPr>
      </w:pPr>
      <w:r w:rsidRPr="00FF182D">
        <w:rPr>
          <w:sz w:val="28"/>
          <w:szCs w:val="28"/>
        </w:rPr>
        <w:t>а) получает длинную фьючерсную позицию;</w:t>
      </w:r>
    </w:p>
    <w:p w:rsidR="00FF182D" w:rsidRPr="00FF182D" w:rsidRDefault="00FF182D" w:rsidP="00FF182D">
      <w:pPr>
        <w:pStyle w:val="a5"/>
        <w:spacing w:line="360" w:lineRule="auto"/>
        <w:ind w:left="0"/>
        <w:jc w:val="both"/>
        <w:rPr>
          <w:sz w:val="28"/>
          <w:szCs w:val="28"/>
        </w:rPr>
      </w:pPr>
      <w:r w:rsidRPr="00FF182D">
        <w:rPr>
          <w:sz w:val="28"/>
          <w:szCs w:val="28"/>
        </w:rPr>
        <w:t>б) получает короткую фьючерсную позицию;</w:t>
      </w:r>
    </w:p>
    <w:p w:rsidR="00FF182D" w:rsidRPr="00FF182D" w:rsidRDefault="00FF182D" w:rsidP="00FF182D">
      <w:pPr>
        <w:pStyle w:val="a5"/>
        <w:spacing w:line="360" w:lineRule="auto"/>
        <w:ind w:left="0"/>
        <w:jc w:val="both"/>
        <w:rPr>
          <w:sz w:val="28"/>
          <w:szCs w:val="28"/>
        </w:rPr>
      </w:pPr>
      <w:r w:rsidRPr="00FF182D">
        <w:rPr>
          <w:sz w:val="28"/>
          <w:szCs w:val="28"/>
        </w:rPr>
        <w:t>в) получает опцион на покупку.</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82. После исполнения опциона на покупку продавец опциона:</w:t>
      </w:r>
    </w:p>
    <w:p w:rsidR="00FF182D" w:rsidRPr="00FF182D" w:rsidRDefault="00FF182D" w:rsidP="00FF182D">
      <w:pPr>
        <w:pStyle w:val="a5"/>
        <w:spacing w:line="360" w:lineRule="auto"/>
        <w:ind w:left="0"/>
        <w:jc w:val="both"/>
        <w:rPr>
          <w:sz w:val="28"/>
          <w:szCs w:val="28"/>
        </w:rPr>
      </w:pPr>
      <w:r w:rsidRPr="00FF182D">
        <w:rPr>
          <w:sz w:val="28"/>
          <w:szCs w:val="28"/>
        </w:rPr>
        <w:lastRenderedPageBreak/>
        <w:t>а) занимает длинную фьючерсную позицию;</w:t>
      </w:r>
    </w:p>
    <w:p w:rsidR="00FF182D" w:rsidRPr="00FF182D" w:rsidRDefault="00FF182D" w:rsidP="00FF182D">
      <w:pPr>
        <w:pStyle w:val="a5"/>
        <w:spacing w:line="360" w:lineRule="auto"/>
        <w:ind w:left="0"/>
        <w:jc w:val="both"/>
        <w:rPr>
          <w:sz w:val="28"/>
          <w:szCs w:val="28"/>
        </w:rPr>
      </w:pPr>
      <w:r w:rsidRPr="00FF182D">
        <w:rPr>
          <w:sz w:val="28"/>
          <w:szCs w:val="28"/>
        </w:rPr>
        <w:t>б) занимает короткую фьючерсную позицию;</w:t>
      </w:r>
    </w:p>
    <w:p w:rsidR="00FF182D" w:rsidRPr="00FF182D" w:rsidRDefault="00FF182D" w:rsidP="00FF182D">
      <w:pPr>
        <w:pStyle w:val="a5"/>
        <w:spacing w:line="360" w:lineRule="auto"/>
        <w:ind w:left="0"/>
        <w:jc w:val="both"/>
        <w:rPr>
          <w:sz w:val="28"/>
          <w:szCs w:val="28"/>
        </w:rPr>
      </w:pPr>
      <w:proofErr w:type="gramStart"/>
      <w:r w:rsidRPr="00FF182D">
        <w:rPr>
          <w:sz w:val="28"/>
          <w:szCs w:val="28"/>
        </w:rPr>
        <w:t>в)получает</w:t>
      </w:r>
      <w:proofErr w:type="gramEnd"/>
      <w:r w:rsidRPr="00FF182D">
        <w:rPr>
          <w:sz w:val="28"/>
          <w:szCs w:val="28"/>
        </w:rPr>
        <w:t xml:space="preserve"> опцион на продажу;</w:t>
      </w:r>
    </w:p>
    <w:p w:rsidR="00FF182D" w:rsidRPr="00FF182D" w:rsidRDefault="00FF182D" w:rsidP="00FF182D">
      <w:pPr>
        <w:pStyle w:val="a5"/>
        <w:spacing w:line="360" w:lineRule="auto"/>
        <w:ind w:left="0"/>
        <w:jc w:val="both"/>
        <w:rPr>
          <w:sz w:val="28"/>
          <w:szCs w:val="28"/>
        </w:rPr>
      </w:pPr>
      <w:r w:rsidRPr="00FF182D">
        <w:rPr>
          <w:sz w:val="28"/>
          <w:szCs w:val="28"/>
        </w:rPr>
        <w:t>г) должен выплатить премию опциона.</w:t>
      </w:r>
    </w:p>
    <w:p w:rsidR="00FF182D" w:rsidRPr="00FF182D" w:rsidRDefault="00FF182D" w:rsidP="00FF182D">
      <w:pPr>
        <w:spacing w:before="0" w:beforeAutospacing="0" w:after="0" w:afterAutospacing="0"/>
        <w:rPr>
          <w:rFonts w:ascii="Times New Roman" w:hAnsi="Times New Roman" w:cs="Times New Roman"/>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83. Если фьючерсная цена контракта совпадает с ценой столкновения опциона, то такой опцион называется:</w:t>
      </w:r>
    </w:p>
    <w:p w:rsidR="00FF182D" w:rsidRPr="00FF182D" w:rsidRDefault="00FF182D" w:rsidP="00FF182D">
      <w:pPr>
        <w:pStyle w:val="a5"/>
        <w:spacing w:line="360" w:lineRule="auto"/>
        <w:ind w:left="0"/>
        <w:jc w:val="both"/>
        <w:rPr>
          <w:sz w:val="28"/>
          <w:szCs w:val="28"/>
        </w:rPr>
      </w:pPr>
      <w:r w:rsidRPr="00FF182D">
        <w:rPr>
          <w:sz w:val="28"/>
          <w:szCs w:val="28"/>
        </w:rPr>
        <w:t>а) при деньгах;</w:t>
      </w:r>
    </w:p>
    <w:p w:rsidR="00FF182D" w:rsidRPr="00FF182D" w:rsidRDefault="00FF182D" w:rsidP="00FF182D">
      <w:pPr>
        <w:pStyle w:val="a5"/>
        <w:spacing w:line="360" w:lineRule="auto"/>
        <w:ind w:left="0"/>
        <w:jc w:val="both"/>
        <w:rPr>
          <w:sz w:val="28"/>
          <w:szCs w:val="28"/>
        </w:rPr>
      </w:pPr>
      <w:r w:rsidRPr="00FF182D">
        <w:rPr>
          <w:sz w:val="28"/>
          <w:szCs w:val="28"/>
        </w:rPr>
        <w:t>б) без денег;</w:t>
      </w:r>
    </w:p>
    <w:p w:rsidR="00FF182D" w:rsidRPr="00FF182D" w:rsidRDefault="00FF182D" w:rsidP="00FF182D">
      <w:pPr>
        <w:pStyle w:val="a5"/>
        <w:spacing w:line="360" w:lineRule="auto"/>
        <w:ind w:left="0"/>
        <w:jc w:val="both"/>
        <w:rPr>
          <w:sz w:val="28"/>
          <w:szCs w:val="28"/>
        </w:rPr>
      </w:pPr>
      <w:r w:rsidRPr="00FF182D">
        <w:rPr>
          <w:sz w:val="28"/>
          <w:szCs w:val="28"/>
        </w:rPr>
        <w:t>в) при своих;</w:t>
      </w:r>
    </w:p>
    <w:p w:rsidR="00FF182D" w:rsidRPr="00FF182D" w:rsidRDefault="00FF182D" w:rsidP="00FF182D">
      <w:pPr>
        <w:pStyle w:val="a5"/>
        <w:spacing w:line="360" w:lineRule="auto"/>
        <w:ind w:left="0"/>
        <w:jc w:val="both"/>
        <w:rPr>
          <w:sz w:val="28"/>
          <w:szCs w:val="28"/>
        </w:rPr>
      </w:pPr>
      <w:r w:rsidRPr="00FF182D">
        <w:rPr>
          <w:sz w:val="28"/>
          <w:szCs w:val="28"/>
        </w:rPr>
        <w:t>г) истекшим.</w:t>
      </w:r>
    </w:p>
    <w:p w:rsidR="00FF182D" w:rsidRPr="00FF182D" w:rsidRDefault="00FF182D" w:rsidP="00FF182D">
      <w:pPr>
        <w:pStyle w:val="a5"/>
        <w:spacing w:line="360" w:lineRule="auto"/>
        <w:ind w:left="0"/>
        <w:jc w:val="both"/>
        <w:rPr>
          <w:sz w:val="28"/>
          <w:szCs w:val="28"/>
        </w:rPr>
      </w:pPr>
    </w:p>
    <w:p w:rsidR="00FF182D" w:rsidRPr="00FF182D" w:rsidRDefault="00FF182D" w:rsidP="00FF182D">
      <w:pPr>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84.Участник фьючерсного рынка может получить требование о вариационной марже, если:</w:t>
      </w:r>
    </w:p>
    <w:p w:rsidR="00FF182D" w:rsidRPr="00FF182D" w:rsidRDefault="00FF182D" w:rsidP="00FF182D">
      <w:pPr>
        <w:pStyle w:val="a5"/>
        <w:spacing w:line="360" w:lineRule="auto"/>
        <w:ind w:left="0"/>
        <w:jc w:val="both"/>
        <w:rPr>
          <w:sz w:val="28"/>
          <w:szCs w:val="28"/>
        </w:rPr>
      </w:pPr>
      <w:r w:rsidRPr="00FF182D">
        <w:rPr>
          <w:sz w:val="28"/>
          <w:szCs w:val="28"/>
        </w:rPr>
        <w:t>а) имеет длинную фьючерсную позицию и цены падают;</w:t>
      </w:r>
    </w:p>
    <w:p w:rsidR="00FF182D" w:rsidRPr="00FF182D" w:rsidRDefault="00FF182D" w:rsidP="00FF182D">
      <w:pPr>
        <w:pStyle w:val="a5"/>
        <w:spacing w:line="360" w:lineRule="auto"/>
        <w:ind w:left="0"/>
        <w:jc w:val="both"/>
        <w:rPr>
          <w:sz w:val="28"/>
          <w:szCs w:val="28"/>
        </w:rPr>
      </w:pPr>
      <w:r w:rsidRPr="00FF182D">
        <w:rPr>
          <w:sz w:val="28"/>
          <w:szCs w:val="28"/>
        </w:rPr>
        <w:t>б) имеет длинную фьючерсную позицию и цены растут;</w:t>
      </w:r>
    </w:p>
    <w:p w:rsidR="00FF182D" w:rsidRPr="00FF182D" w:rsidRDefault="00FF182D" w:rsidP="00FF182D">
      <w:pPr>
        <w:pStyle w:val="a5"/>
        <w:spacing w:line="360" w:lineRule="auto"/>
        <w:ind w:left="0"/>
        <w:jc w:val="both"/>
        <w:rPr>
          <w:sz w:val="28"/>
          <w:szCs w:val="28"/>
        </w:rPr>
      </w:pPr>
      <w:r w:rsidRPr="00FF182D">
        <w:rPr>
          <w:sz w:val="28"/>
          <w:szCs w:val="28"/>
        </w:rPr>
        <w:t>в) имеет короткую фьючерсную позицию и цены остаются неизменными;</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г) имеет короткую фьючерсную позицию и цены растут.</w:t>
      </w:r>
      <w:r w:rsidRPr="00FF182D">
        <w:rPr>
          <w:sz w:val="28"/>
          <w:szCs w:val="28"/>
        </w:rPr>
        <w:tab/>
      </w:r>
    </w:p>
    <w:p w:rsidR="00FF182D" w:rsidRPr="00FF182D" w:rsidRDefault="00FF182D" w:rsidP="00FF182D">
      <w:pPr>
        <w:pStyle w:val="a5"/>
        <w:tabs>
          <w:tab w:val="left" w:pos="8070"/>
        </w:tabs>
        <w:spacing w:line="360" w:lineRule="auto"/>
        <w:ind w:left="0"/>
        <w:jc w:val="both"/>
        <w:rPr>
          <w:sz w:val="28"/>
          <w:szCs w:val="28"/>
        </w:rPr>
      </w:pP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85. Маржа во фьючерсной торговле:</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а) служит тем же целям, что и марже на рынке ценных бумаг;</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б) ограничивает использование кредита при покупке товаров;</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в) служит авансовым платежом;</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г) служит залоговым депозитом.</w:t>
      </w: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rPr>
      </w:pP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86.Во фьючерсной торговле маржа используется для:</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а) обеспечения исполнения фьючерсных контрактов;</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б) оплаты брокерских услуг;</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в) ограничения числа разрешенных сделок;</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г) гарантии честности всех трейдов.</w:t>
      </w:r>
    </w:p>
    <w:p w:rsidR="00FF182D" w:rsidRPr="00FF182D" w:rsidRDefault="00FF182D" w:rsidP="00FF182D">
      <w:pPr>
        <w:pStyle w:val="a5"/>
        <w:tabs>
          <w:tab w:val="left" w:pos="8070"/>
        </w:tabs>
        <w:spacing w:line="360" w:lineRule="auto"/>
        <w:ind w:left="0"/>
        <w:jc w:val="both"/>
        <w:rPr>
          <w:sz w:val="28"/>
          <w:szCs w:val="28"/>
        </w:rPr>
      </w:pPr>
    </w:p>
    <w:p w:rsidR="00FF182D" w:rsidRPr="00FF182D" w:rsidRDefault="00FF182D" w:rsidP="00FF182D">
      <w:pPr>
        <w:tabs>
          <w:tab w:val="left" w:pos="8070"/>
        </w:tabs>
        <w:spacing w:before="0" w:beforeAutospacing="0" w:after="0" w:afterAutospacing="0"/>
        <w:rPr>
          <w:rFonts w:ascii="Times New Roman" w:hAnsi="Times New Roman" w:cs="Times New Roman"/>
          <w:sz w:val="28"/>
          <w:szCs w:val="28"/>
          <w:u w:val="single"/>
        </w:rPr>
      </w:pPr>
      <w:r w:rsidRPr="00FF182D">
        <w:rPr>
          <w:rFonts w:ascii="Times New Roman" w:hAnsi="Times New Roman" w:cs="Times New Roman"/>
          <w:sz w:val="28"/>
          <w:szCs w:val="28"/>
          <w:u w:val="single"/>
        </w:rPr>
        <w:t>87.Спекулянты на фьючерсных рынках способствуют:</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а) увеличению числа потенциальных продавцов и покупателей</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б) повышению ликвидности рынка</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в) выявлению цены</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г) операциям хеджирования</w:t>
      </w:r>
    </w:p>
    <w:p w:rsidR="00FF182D" w:rsidRPr="00FF182D" w:rsidRDefault="00FF182D" w:rsidP="00FF182D">
      <w:pPr>
        <w:pStyle w:val="a5"/>
        <w:tabs>
          <w:tab w:val="left" w:pos="8070"/>
        </w:tabs>
        <w:spacing w:line="360" w:lineRule="auto"/>
        <w:ind w:left="0"/>
        <w:jc w:val="both"/>
        <w:rPr>
          <w:sz w:val="28"/>
          <w:szCs w:val="28"/>
        </w:rPr>
      </w:pPr>
      <w:r w:rsidRPr="00FF182D">
        <w:rPr>
          <w:sz w:val="28"/>
          <w:szCs w:val="28"/>
        </w:rPr>
        <w:t>д) всему перечисленному выше</w:t>
      </w:r>
    </w:p>
    <w:p w:rsidR="00FF182D" w:rsidRPr="00FF182D" w:rsidRDefault="00FF182D" w:rsidP="00FF182D">
      <w:pPr>
        <w:pStyle w:val="a5"/>
        <w:tabs>
          <w:tab w:val="left" w:pos="8070"/>
        </w:tabs>
        <w:spacing w:line="360" w:lineRule="auto"/>
        <w:ind w:left="0"/>
        <w:jc w:val="both"/>
        <w:rPr>
          <w:sz w:val="28"/>
          <w:szCs w:val="28"/>
        </w:rPr>
      </w:pPr>
    </w:p>
    <w:p w:rsidR="00FF182D" w:rsidRPr="00FF182D" w:rsidRDefault="00FF182D" w:rsidP="00FF182D">
      <w:pPr>
        <w:widowControl w:val="0"/>
        <w:spacing w:before="0" w:beforeAutospacing="0" w:after="0" w:afterAutospacing="0"/>
        <w:rPr>
          <w:rFonts w:ascii="Times New Roman" w:hAnsi="Times New Roman" w:cs="Times New Roman"/>
          <w:sz w:val="28"/>
          <w:szCs w:val="28"/>
        </w:rPr>
      </w:pPr>
    </w:p>
    <w:p w:rsidR="00FF182D" w:rsidRPr="00FF182D" w:rsidRDefault="00FF182D" w:rsidP="00FF182D">
      <w:pPr>
        <w:widowControl w:val="0"/>
        <w:spacing w:before="0" w:beforeAutospacing="0" w:after="0" w:afterAutospacing="0"/>
        <w:rPr>
          <w:rFonts w:ascii="Times New Roman" w:hAnsi="Times New Roman" w:cs="Times New Roman"/>
          <w:b/>
          <w:sz w:val="28"/>
          <w:szCs w:val="28"/>
        </w:rPr>
      </w:pPr>
    </w:p>
    <w:p w:rsidR="005C5272" w:rsidRPr="00FF182D" w:rsidRDefault="005C5272" w:rsidP="00FF182D">
      <w:pPr>
        <w:rPr>
          <w:rFonts w:ascii="Times New Roman" w:hAnsi="Times New Roman" w:cs="Times New Roman"/>
          <w:sz w:val="28"/>
          <w:szCs w:val="28"/>
        </w:rPr>
      </w:pPr>
    </w:p>
    <w:sectPr w:rsidR="005C5272" w:rsidRPr="00FF18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6A534B"/>
    <w:multiLevelType w:val="hybridMultilevel"/>
    <w:tmpl w:val="696A80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09B428D"/>
    <w:multiLevelType w:val="hybridMultilevel"/>
    <w:tmpl w:val="9E8258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82D"/>
    <w:rsid w:val="0000594D"/>
    <w:rsid w:val="005C5272"/>
    <w:rsid w:val="007F5D36"/>
    <w:rsid w:val="00806982"/>
    <w:rsid w:val="00FF1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A6ABE91-5D71-4200-98BD-68B33EAE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82D"/>
    <w:pPr>
      <w:spacing w:before="100" w:beforeAutospacing="1" w:after="100" w:afterAutospacing="1" w:line="360" w:lineRule="auto"/>
      <w:jc w:val="both"/>
    </w:pPr>
  </w:style>
  <w:style w:type="paragraph" w:styleId="3">
    <w:name w:val="heading 3"/>
    <w:basedOn w:val="a"/>
    <w:next w:val="a"/>
    <w:link w:val="30"/>
    <w:qFormat/>
    <w:rsid w:val="00FF182D"/>
    <w:pPr>
      <w:keepNext/>
      <w:spacing w:before="240" w:beforeAutospacing="0" w:after="60" w:afterAutospacing="0" w:line="240" w:lineRule="auto"/>
      <w:jc w:val="left"/>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F182D"/>
    <w:rPr>
      <w:rFonts w:ascii="Arial" w:eastAsia="Times New Roman" w:hAnsi="Arial" w:cs="Arial"/>
      <w:b/>
      <w:bCs/>
      <w:sz w:val="26"/>
      <w:szCs w:val="26"/>
      <w:lang w:eastAsia="ru-RU"/>
    </w:rPr>
  </w:style>
  <w:style w:type="paragraph" w:styleId="2">
    <w:name w:val="Body Text 2"/>
    <w:basedOn w:val="a"/>
    <w:link w:val="20"/>
    <w:rsid w:val="00FF182D"/>
    <w:pPr>
      <w:spacing w:before="0" w:beforeAutospacing="0" w:after="120" w:afterAutospacing="0" w:line="480" w:lineRule="auto"/>
      <w:jc w:val="left"/>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FF182D"/>
    <w:rPr>
      <w:rFonts w:ascii="Times New Roman" w:eastAsia="Times New Roman" w:hAnsi="Times New Roman" w:cs="Times New Roman"/>
      <w:sz w:val="24"/>
      <w:szCs w:val="24"/>
      <w:lang w:eastAsia="ru-RU"/>
    </w:rPr>
  </w:style>
  <w:style w:type="paragraph" w:styleId="a3">
    <w:name w:val="Body Text"/>
    <w:basedOn w:val="a"/>
    <w:link w:val="a4"/>
    <w:rsid w:val="00FF182D"/>
    <w:pPr>
      <w:spacing w:before="0" w:beforeAutospacing="0" w:after="120" w:afterAutospacing="0" w:line="240" w:lineRule="auto"/>
      <w:jc w:val="left"/>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FF182D"/>
    <w:rPr>
      <w:rFonts w:ascii="Times New Roman" w:eastAsia="Times New Roman" w:hAnsi="Times New Roman" w:cs="Times New Roman"/>
      <w:sz w:val="24"/>
      <w:szCs w:val="24"/>
      <w:lang w:eastAsia="ru-RU"/>
    </w:rPr>
  </w:style>
  <w:style w:type="paragraph" w:styleId="a5">
    <w:name w:val="List Paragraph"/>
    <w:basedOn w:val="a"/>
    <w:uiPriority w:val="34"/>
    <w:qFormat/>
    <w:rsid w:val="00FF182D"/>
    <w:pPr>
      <w:spacing w:before="0" w:beforeAutospacing="0" w:after="0" w:afterAutospacing="0" w:line="240" w:lineRule="auto"/>
      <w:ind w:left="720"/>
      <w:contextualSpacing/>
      <w:jc w:val="left"/>
    </w:pPr>
    <w:rPr>
      <w:rFonts w:ascii="Times New Roman" w:eastAsia="Times New Roman" w:hAnsi="Times New Roman" w:cs="Times New Roman"/>
      <w:sz w:val="24"/>
      <w:szCs w:val="24"/>
      <w:lang w:eastAsia="ru-RU"/>
    </w:rPr>
  </w:style>
  <w:style w:type="character" w:styleId="a6">
    <w:name w:val="Emphasis"/>
    <w:basedOn w:val="a0"/>
    <w:uiPriority w:val="20"/>
    <w:qFormat/>
    <w:rsid w:val="00FF182D"/>
    <w:rPr>
      <w:i/>
      <w:iCs/>
    </w:rPr>
  </w:style>
  <w:style w:type="character" w:styleId="a7">
    <w:name w:val="Hyperlink"/>
    <w:basedOn w:val="a0"/>
    <w:uiPriority w:val="99"/>
    <w:rsid w:val="00FF182D"/>
    <w:rPr>
      <w:color w:val="006600"/>
      <w:u w:val="single"/>
    </w:rPr>
  </w:style>
  <w:style w:type="paragraph" w:customStyle="1" w:styleId="Style1">
    <w:name w:val="Style1"/>
    <w:basedOn w:val="a"/>
    <w:uiPriority w:val="99"/>
    <w:rsid w:val="00FF182D"/>
    <w:pPr>
      <w:widowControl w:val="0"/>
      <w:autoSpaceDE w:val="0"/>
      <w:autoSpaceDN w:val="0"/>
      <w:adjustRightInd w:val="0"/>
      <w:spacing w:before="0" w:beforeAutospacing="0" w:after="0" w:afterAutospacing="0" w:line="240" w:lineRule="auto"/>
      <w:jc w:val="left"/>
    </w:pPr>
    <w:rPr>
      <w:rFonts w:ascii="Arial Narrow" w:eastAsia="Times New Roman" w:hAnsi="Arial Narrow" w:cs="Times New Roman"/>
      <w:sz w:val="24"/>
      <w:szCs w:val="24"/>
      <w:lang w:eastAsia="ru-RU"/>
    </w:rPr>
  </w:style>
  <w:style w:type="paragraph" w:customStyle="1" w:styleId="Style2">
    <w:name w:val="Style2"/>
    <w:basedOn w:val="a"/>
    <w:uiPriority w:val="99"/>
    <w:rsid w:val="00FF182D"/>
    <w:pPr>
      <w:widowControl w:val="0"/>
      <w:autoSpaceDE w:val="0"/>
      <w:autoSpaceDN w:val="0"/>
      <w:adjustRightInd w:val="0"/>
      <w:spacing w:before="0" w:beforeAutospacing="0" w:after="0" w:afterAutospacing="0" w:line="221" w:lineRule="exact"/>
      <w:ind w:firstLine="86"/>
      <w:jc w:val="left"/>
    </w:pPr>
    <w:rPr>
      <w:rFonts w:ascii="Arial Narrow" w:eastAsia="Times New Roman" w:hAnsi="Arial Narrow" w:cs="Times New Roman"/>
      <w:sz w:val="24"/>
      <w:szCs w:val="24"/>
      <w:lang w:eastAsia="ru-RU"/>
    </w:rPr>
  </w:style>
  <w:style w:type="paragraph" w:customStyle="1" w:styleId="Style4">
    <w:name w:val="Style4"/>
    <w:basedOn w:val="a"/>
    <w:uiPriority w:val="99"/>
    <w:rsid w:val="00FF182D"/>
    <w:pPr>
      <w:widowControl w:val="0"/>
      <w:autoSpaceDE w:val="0"/>
      <w:autoSpaceDN w:val="0"/>
      <w:adjustRightInd w:val="0"/>
      <w:spacing w:before="0" w:beforeAutospacing="0" w:after="0" w:afterAutospacing="0" w:line="221" w:lineRule="exact"/>
      <w:jc w:val="left"/>
    </w:pPr>
    <w:rPr>
      <w:rFonts w:ascii="Arial Narrow" w:eastAsia="Times New Roman" w:hAnsi="Arial Narrow" w:cs="Times New Roman"/>
      <w:sz w:val="24"/>
      <w:szCs w:val="24"/>
      <w:lang w:eastAsia="ru-RU"/>
    </w:rPr>
  </w:style>
  <w:style w:type="paragraph" w:customStyle="1" w:styleId="Style7">
    <w:name w:val="Style7"/>
    <w:basedOn w:val="a"/>
    <w:uiPriority w:val="99"/>
    <w:rsid w:val="00FF182D"/>
    <w:pPr>
      <w:widowControl w:val="0"/>
      <w:autoSpaceDE w:val="0"/>
      <w:autoSpaceDN w:val="0"/>
      <w:adjustRightInd w:val="0"/>
      <w:spacing w:before="0" w:beforeAutospacing="0" w:after="0" w:afterAutospacing="0" w:line="226" w:lineRule="exact"/>
      <w:ind w:hanging="230"/>
      <w:jc w:val="left"/>
    </w:pPr>
    <w:rPr>
      <w:rFonts w:ascii="Arial Narrow" w:eastAsia="Times New Roman" w:hAnsi="Arial Narrow" w:cs="Times New Roman"/>
      <w:sz w:val="24"/>
      <w:szCs w:val="24"/>
      <w:lang w:eastAsia="ru-RU"/>
    </w:rPr>
  </w:style>
  <w:style w:type="paragraph" w:customStyle="1" w:styleId="Style8">
    <w:name w:val="Style8"/>
    <w:basedOn w:val="a"/>
    <w:uiPriority w:val="99"/>
    <w:rsid w:val="00FF182D"/>
    <w:pPr>
      <w:widowControl w:val="0"/>
      <w:autoSpaceDE w:val="0"/>
      <w:autoSpaceDN w:val="0"/>
      <w:adjustRightInd w:val="0"/>
      <w:spacing w:before="0" w:beforeAutospacing="0" w:after="0" w:afterAutospacing="0" w:line="211" w:lineRule="exact"/>
      <w:ind w:firstLine="346"/>
    </w:pPr>
    <w:rPr>
      <w:rFonts w:ascii="Arial Narrow" w:eastAsia="Times New Roman" w:hAnsi="Arial Narrow" w:cs="Times New Roman"/>
      <w:sz w:val="24"/>
      <w:szCs w:val="24"/>
      <w:lang w:eastAsia="ru-RU"/>
    </w:rPr>
  </w:style>
  <w:style w:type="paragraph" w:customStyle="1" w:styleId="Style10">
    <w:name w:val="Style10"/>
    <w:basedOn w:val="a"/>
    <w:uiPriority w:val="99"/>
    <w:rsid w:val="00FF182D"/>
    <w:pPr>
      <w:widowControl w:val="0"/>
      <w:autoSpaceDE w:val="0"/>
      <w:autoSpaceDN w:val="0"/>
      <w:adjustRightInd w:val="0"/>
      <w:spacing w:before="0" w:beforeAutospacing="0" w:after="0" w:afterAutospacing="0" w:line="221" w:lineRule="exact"/>
      <w:ind w:hanging="216"/>
    </w:pPr>
    <w:rPr>
      <w:rFonts w:ascii="Arial Narrow" w:eastAsia="Times New Roman" w:hAnsi="Arial Narrow" w:cs="Times New Roman"/>
      <w:sz w:val="24"/>
      <w:szCs w:val="24"/>
      <w:lang w:eastAsia="ru-RU"/>
    </w:rPr>
  </w:style>
  <w:style w:type="character" w:customStyle="1" w:styleId="FontStyle12">
    <w:name w:val="Font Style12"/>
    <w:basedOn w:val="a0"/>
    <w:uiPriority w:val="99"/>
    <w:rsid w:val="00FF182D"/>
    <w:rPr>
      <w:rFonts w:ascii="Arial Narrow" w:hAnsi="Arial Narrow" w:cs="Arial Narrow"/>
      <w:b/>
      <w:bCs/>
      <w:sz w:val="20"/>
      <w:szCs w:val="20"/>
    </w:rPr>
  </w:style>
  <w:style w:type="character" w:customStyle="1" w:styleId="FontStyle13">
    <w:name w:val="Font Style13"/>
    <w:basedOn w:val="a0"/>
    <w:uiPriority w:val="99"/>
    <w:rsid w:val="00FF182D"/>
    <w:rPr>
      <w:rFonts w:ascii="Arial Narrow" w:hAnsi="Arial Narrow" w:cs="Arial Narrow"/>
      <w:i/>
      <w:iCs/>
      <w:sz w:val="26"/>
      <w:szCs w:val="26"/>
    </w:rPr>
  </w:style>
  <w:style w:type="character" w:customStyle="1" w:styleId="FontStyle14">
    <w:name w:val="Font Style14"/>
    <w:basedOn w:val="a0"/>
    <w:uiPriority w:val="99"/>
    <w:rsid w:val="00FF182D"/>
    <w:rPr>
      <w:rFonts w:ascii="Times New Roman" w:hAnsi="Times New Roman" w:cs="Times New Roman"/>
      <w:i/>
      <w:iCs/>
      <w:sz w:val="18"/>
      <w:szCs w:val="18"/>
    </w:rPr>
  </w:style>
  <w:style w:type="character" w:customStyle="1" w:styleId="FontStyle15">
    <w:name w:val="Font Style15"/>
    <w:basedOn w:val="a0"/>
    <w:uiPriority w:val="99"/>
    <w:rsid w:val="00FF182D"/>
    <w:rPr>
      <w:rFonts w:ascii="Times New Roman" w:hAnsi="Times New Roman" w:cs="Times New Roman"/>
      <w:sz w:val="20"/>
      <w:szCs w:val="20"/>
    </w:rPr>
  </w:style>
  <w:style w:type="character" w:customStyle="1" w:styleId="FontStyle17">
    <w:name w:val="Font Style17"/>
    <w:basedOn w:val="a0"/>
    <w:uiPriority w:val="99"/>
    <w:rsid w:val="00FF182D"/>
    <w:rPr>
      <w:rFonts w:ascii="Arial Narrow" w:hAnsi="Arial Narrow" w:cs="Arial Narrow"/>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65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lick01.begun.ru/click.jsp?url=TFYuZFZcXVzdQTDRqZ5*NT9swyCLarB2QAo9jTzGEMf8dv-Vxysfd3YJA5jtoQiqiNC02luWsBs89RpKzo9jBOBlswo6jxSoCLYtrfw7V6KzuHlH4ZGiNOY3ngNXsQIuv89rMuN117F8AKVz3TBpiVPJbLeBhZHLUYX6ODpgj4UGkZJNLS-C62PZICCADOB-eCK852FnEcG*U-On2PzbV*eAmWxB3KgsYKWHM*5lFXJf1vX9YUM6nu7IcoBhWDGZpcHwC47p8uTM5YMfqUyxOmzE3EWt-aSrefHjopKqEX47aNwZuKVq0Wiirsuh0LIOVMMFkioEbGIWCJ831RnUqtQJG0nsOhJH7iAEjrDlQT7xOLtmFUvMxoDVQjqeyzs1p9EX3cBU4U-YiHAXOHRm78fZvsCoo9ebR9gkqsRFwzb25FSzG2pQGaZ3mXfPGXg7Czk2CU0t-uSp1mWzmtLtVuD8l2baJuIyWNTCU0X9IZJaRgW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40</Pages>
  <Words>7003</Words>
  <Characters>39920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2021-08-19T07:31:00Z</dcterms:created>
  <dcterms:modified xsi:type="dcterms:W3CDTF">2021-08-19T07:45:00Z</dcterms:modified>
</cp:coreProperties>
</file>